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A57F" w14:textId="77777777" w:rsidR="002E58B2" w:rsidRPr="00341B33" w:rsidRDefault="002E58B2" w:rsidP="002E58B2">
      <w:pPr>
        <w:contextualSpacing/>
        <w:jc w:val="center"/>
        <w:rPr>
          <w:b/>
          <w:sz w:val="30"/>
          <w:szCs w:val="30"/>
        </w:rPr>
      </w:pPr>
      <w:r w:rsidRPr="00341B33">
        <w:rPr>
          <w:b/>
          <w:sz w:val="30"/>
          <w:szCs w:val="30"/>
        </w:rPr>
        <w:t>School of Education</w:t>
      </w:r>
    </w:p>
    <w:p w14:paraId="5DB1AC03" w14:textId="77777777" w:rsidR="002E58B2" w:rsidRPr="00341B33" w:rsidRDefault="002E58B2" w:rsidP="002E58B2">
      <w:pPr>
        <w:contextualSpacing/>
        <w:jc w:val="center"/>
        <w:rPr>
          <w:b/>
          <w:sz w:val="30"/>
          <w:szCs w:val="30"/>
        </w:rPr>
      </w:pPr>
      <w:r w:rsidRPr="00341B33">
        <w:rPr>
          <w:b/>
          <w:sz w:val="30"/>
          <w:szCs w:val="30"/>
        </w:rPr>
        <w:t>Recommendation Form</w:t>
      </w:r>
    </w:p>
    <w:p w14:paraId="0420D5BF" w14:textId="77777777" w:rsidR="002E58B2" w:rsidRDefault="002E58B2" w:rsidP="002E58B2">
      <w:pPr>
        <w:contextualSpacing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E58B2" w:rsidRPr="003A61C7" w14:paraId="4D748058" w14:textId="77777777" w:rsidTr="0006644C">
        <w:trPr>
          <w:trHeight w:val="3023"/>
        </w:trPr>
        <w:tc>
          <w:tcPr>
            <w:tcW w:w="9738" w:type="dxa"/>
          </w:tcPr>
          <w:p w14:paraId="7AB4AE04" w14:textId="0D038FAF" w:rsidR="00341B33" w:rsidRPr="003A61C7" w:rsidRDefault="00341B33" w:rsidP="00341B33">
            <w:pPr>
              <w:contextualSpacing/>
              <w:jc w:val="both"/>
            </w:pPr>
            <w:r w:rsidRPr="003A61C7">
              <w:t xml:space="preserve">The </w:t>
            </w:r>
            <w:r>
              <w:t>individual identified below</w:t>
            </w:r>
            <w:r w:rsidRPr="003A61C7">
              <w:t xml:space="preserve"> is applying for acceptance into the School of Education at Southern Connecticut Stat</w:t>
            </w:r>
            <w:r>
              <w:t xml:space="preserve">e University. This requires </w:t>
            </w:r>
            <w:r w:rsidRPr="003A61C7">
              <w:t xml:space="preserve">letters of recommendation from professionals able to testify to the individual’s suitability </w:t>
            </w:r>
            <w:r>
              <w:t>for admission to a teacher preparation program. Letters of recommendation need to be accompanied by</w:t>
            </w:r>
            <w:r w:rsidRPr="003A61C7">
              <w:t xml:space="preserve"> this completed rating form.</w:t>
            </w:r>
          </w:p>
          <w:p w14:paraId="0084C10C" w14:textId="77777777" w:rsidR="002E58B2" w:rsidRPr="003A61C7" w:rsidRDefault="002E58B2" w:rsidP="002E58B2">
            <w:pPr>
              <w:contextualSpacing/>
              <w:jc w:val="both"/>
            </w:pPr>
          </w:p>
          <w:p w14:paraId="7FEEAAEB" w14:textId="77777777" w:rsidR="00341B33" w:rsidRPr="00DE7AEB" w:rsidRDefault="00341B33" w:rsidP="00341B33">
            <w:pPr>
              <w:contextualSpacing/>
              <w:jc w:val="both"/>
              <w:rPr>
                <w:b/>
              </w:rPr>
            </w:pPr>
            <w:r w:rsidRPr="00DE7AEB">
              <w:rPr>
                <w:b/>
              </w:rPr>
              <w:t xml:space="preserve">Please complete this rating form and </w:t>
            </w:r>
            <w:r>
              <w:rPr>
                <w:b/>
              </w:rPr>
              <w:t>include it with</w:t>
            </w:r>
            <w:r w:rsidRPr="00DE7AEB">
              <w:rPr>
                <w:b/>
              </w:rPr>
              <w:t xml:space="preserve"> your letter of recommendation, which should more fully elaborate upon your ratings of this applicant and any other relevant matters.</w:t>
            </w:r>
          </w:p>
          <w:p w14:paraId="021FF71B" w14:textId="77777777" w:rsidR="002E58B2" w:rsidRPr="003A61C7" w:rsidRDefault="002E58B2" w:rsidP="002E58B2">
            <w:pPr>
              <w:contextualSpacing/>
              <w:jc w:val="both"/>
            </w:pPr>
          </w:p>
          <w:p w14:paraId="1F577DE2" w14:textId="77777777" w:rsidR="002E58B2" w:rsidRDefault="002E58B2" w:rsidP="002E58B2">
            <w:pPr>
              <w:contextualSpacing/>
              <w:jc w:val="center"/>
            </w:pPr>
            <w:r w:rsidRPr="003A61C7">
              <w:t xml:space="preserve">Mail your letter and form to: </w:t>
            </w:r>
          </w:p>
          <w:p w14:paraId="630CDE58" w14:textId="4711C0FE" w:rsidR="002E58B2" w:rsidRDefault="00FD4B43" w:rsidP="002E58B2">
            <w:pPr>
              <w:contextualSpacing/>
              <w:jc w:val="center"/>
            </w:pPr>
            <w:r>
              <w:t xml:space="preserve">Dr. </w:t>
            </w:r>
            <w:r w:rsidR="008F5FEB">
              <w:t xml:space="preserve">Klay </w:t>
            </w:r>
            <w:proofErr w:type="spellStart"/>
            <w:r w:rsidR="008F5FEB">
              <w:t>Kruczek</w:t>
            </w:r>
            <w:proofErr w:type="spellEnd"/>
          </w:p>
          <w:p w14:paraId="397B786A" w14:textId="7F5DA710" w:rsidR="00FD4B43" w:rsidRDefault="00FD4B43" w:rsidP="002E58B2">
            <w:pPr>
              <w:contextualSpacing/>
              <w:jc w:val="center"/>
            </w:pPr>
            <w:r>
              <w:t xml:space="preserve">Mathematics Department, </w:t>
            </w:r>
            <w:proofErr w:type="spellStart"/>
            <w:r>
              <w:t>Engleman</w:t>
            </w:r>
            <w:proofErr w:type="spellEnd"/>
            <w:r>
              <w:t xml:space="preserve"> D</w:t>
            </w:r>
            <w:r w:rsidR="008F5FEB">
              <w:t>113</w:t>
            </w:r>
          </w:p>
          <w:p w14:paraId="070A8DE4" w14:textId="77777777" w:rsidR="00FD4B43" w:rsidRDefault="00FD4B43" w:rsidP="002E58B2">
            <w:pPr>
              <w:contextualSpacing/>
              <w:jc w:val="center"/>
            </w:pPr>
            <w:r>
              <w:t>Southern Connecticut State University</w:t>
            </w:r>
          </w:p>
          <w:p w14:paraId="75385436" w14:textId="77777777" w:rsidR="00FD4B43" w:rsidRDefault="00FD4B43" w:rsidP="002E58B2">
            <w:pPr>
              <w:contextualSpacing/>
              <w:jc w:val="center"/>
            </w:pPr>
            <w:r>
              <w:t>501 Crescent Street</w:t>
            </w:r>
          </w:p>
          <w:p w14:paraId="2B2BE171" w14:textId="5CABEDFC" w:rsidR="00FD4B43" w:rsidRPr="003A61C7" w:rsidRDefault="00FD4B43" w:rsidP="002E58B2">
            <w:pPr>
              <w:contextualSpacing/>
              <w:jc w:val="center"/>
            </w:pPr>
            <w:r>
              <w:t>New Haven, CT 06515</w:t>
            </w:r>
          </w:p>
        </w:tc>
      </w:tr>
    </w:tbl>
    <w:p w14:paraId="096C9713" w14:textId="77777777" w:rsidR="002E58B2" w:rsidRPr="003A61C7" w:rsidRDefault="002E58B2" w:rsidP="002E58B2">
      <w:pPr>
        <w:contextualSpacing/>
        <w:jc w:val="both"/>
      </w:pPr>
    </w:p>
    <w:p w14:paraId="25EC64FB" w14:textId="4DEB60CD" w:rsidR="002E58B2" w:rsidRPr="003A61C7" w:rsidRDefault="00341B33" w:rsidP="002E58B2">
      <w:pPr>
        <w:contextualSpacing/>
        <w:jc w:val="both"/>
      </w:pPr>
      <w:r>
        <w:t xml:space="preserve">Applicant Name: </w:t>
      </w:r>
      <w:r w:rsidR="002E58B2" w:rsidRPr="003A61C7">
        <w:t>_____________</w:t>
      </w:r>
      <w:r w:rsidR="00CC73EE">
        <w:t>__________</w:t>
      </w:r>
      <w:r w:rsidR="00CC73EE">
        <w:tab/>
      </w:r>
      <w:r w:rsidR="00CC73EE">
        <w:tab/>
        <w:t>Certification Area: _______________________</w:t>
      </w:r>
    </w:p>
    <w:p w14:paraId="78EACA0C" w14:textId="77777777" w:rsidR="002E58B2" w:rsidRPr="003A61C7" w:rsidRDefault="002E58B2" w:rsidP="002E58B2">
      <w:pPr>
        <w:contextualSpacing/>
        <w:jc w:val="bot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E58B2" w:rsidRPr="003A61C7" w14:paraId="16013BFB" w14:textId="77777777" w:rsidTr="0006644C">
        <w:trPr>
          <w:trHeight w:val="1115"/>
        </w:trPr>
        <w:tc>
          <w:tcPr>
            <w:tcW w:w="9738" w:type="dxa"/>
          </w:tcPr>
          <w:p w14:paraId="62561888" w14:textId="77777777" w:rsidR="002E58B2" w:rsidRPr="003A61C7" w:rsidRDefault="002E58B2" w:rsidP="002E58B2">
            <w:pPr>
              <w:contextualSpacing/>
              <w:jc w:val="both"/>
            </w:pPr>
            <w:r w:rsidRPr="003A61C7">
              <w:t>I hereby waive my right of access under the Family Education Rights and Privacy Act of 1974 to specific and composite letters of recommendation:</w:t>
            </w:r>
          </w:p>
          <w:p w14:paraId="1BF80215" w14:textId="77777777" w:rsidR="002E58B2" w:rsidRPr="003A61C7" w:rsidRDefault="002E58B2" w:rsidP="002E58B2">
            <w:pPr>
              <w:contextualSpacing/>
              <w:jc w:val="both"/>
            </w:pPr>
          </w:p>
          <w:p w14:paraId="1474AFF4" w14:textId="77777777" w:rsidR="002E58B2" w:rsidRPr="003A61C7" w:rsidRDefault="002E58B2" w:rsidP="002E58B2">
            <w:pPr>
              <w:contextualSpacing/>
              <w:jc w:val="both"/>
            </w:pPr>
            <w:r w:rsidRPr="003A61C7">
              <w:t>Applicant’s Signature: ________________________          Date: ________________________</w:t>
            </w:r>
          </w:p>
          <w:p w14:paraId="5B8EF2B0" w14:textId="77777777" w:rsidR="002E58B2" w:rsidRPr="003A61C7" w:rsidRDefault="002E58B2" w:rsidP="002E58B2">
            <w:pPr>
              <w:contextualSpacing/>
              <w:jc w:val="both"/>
            </w:pPr>
          </w:p>
        </w:tc>
      </w:tr>
    </w:tbl>
    <w:p w14:paraId="4866D131" w14:textId="77777777" w:rsidR="002E58B2" w:rsidRPr="003A61C7" w:rsidRDefault="002E58B2" w:rsidP="002E58B2">
      <w:pPr>
        <w:contextualSpacing/>
        <w:jc w:val="both"/>
      </w:pPr>
    </w:p>
    <w:p w14:paraId="2B7429CE" w14:textId="77777777" w:rsidR="000B2C57" w:rsidRDefault="000B2C57" w:rsidP="002E58B2">
      <w:pPr>
        <w:contextualSpacing/>
        <w:jc w:val="both"/>
      </w:pPr>
      <w:r w:rsidRPr="003A61C7">
        <w:t>How long and in what capacity have you known the applicant?</w:t>
      </w:r>
    </w:p>
    <w:p w14:paraId="227497FC" w14:textId="77777777" w:rsidR="00F40285" w:rsidRDefault="00F40285" w:rsidP="002E58B2">
      <w:pPr>
        <w:contextualSpacing/>
        <w:jc w:val="both"/>
      </w:pPr>
    </w:p>
    <w:p w14:paraId="6DF75159" w14:textId="77777777" w:rsidR="00341B33" w:rsidRPr="003A61C7" w:rsidRDefault="00341B33" w:rsidP="002E58B2">
      <w:pPr>
        <w:contextualSpacing/>
        <w:jc w:val="both"/>
      </w:pPr>
    </w:p>
    <w:p w14:paraId="43F8A304" w14:textId="77777777" w:rsidR="000B2C57" w:rsidRDefault="00341B33" w:rsidP="002E58B2">
      <w:pPr>
        <w:contextualSpacing/>
        <w:jc w:val="both"/>
      </w:pPr>
      <w:r w:rsidRPr="003A61C7">
        <w:t xml:space="preserve">Please rate the above named applicant relative to other </w:t>
      </w:r>
      <w:r>
        <w:t xml:space="preserve">individuals </w:t>
      </w:r>
      <w:r w:rsidRPr="003A61C7">
        <w:t>you have known in a similar capacity</w:t>
      </w:r>
      <w:r>
        <w:t>:</w:t>
      </w:r>
    </w:p>
    <w:p w14:paraId="3492A8A5" w14:textId="77777777" w:rsidR="00341B33" w:rsidRPr="003A61C7" w:rsidRDefault="00341B33" w:rsidP="002E58B2">
      <w:pPr>
        <w:contextualSpacing/>
        <w:jc w:val="both"/>
      </w:pPr>
    </w:p>
    <w:p w14:paraId="795C93C3" w14:textId="77777777" w:rsidR="000B2C57" w:rsidRPr="00341B33" w:rsidRDefault="003A61C7" w:rsidP="00F40285">
      <w:pPr>
        <w:ind w:right="-270"/>
        <w:contextualSpacing/>
        <w:rPr>
          <w:b/>
          <w:sz w:val="20"/>
          <w:szCs w:val="20"/>
        </w:rPr>
      </w:pPr>
      <w:r>
        <w:tab/>
      </w:r>
      <w:r>
        <w:tab/>
      </w:r>
      <w:r>
        <w:tab/>
        <w:t xml:space="preserve">                                         </w:t>
      </w:r>
      <w:r w:rsidR="000B2C57" w:rsidRPr="00341B33">
        <w:rPr>
          <w:b/>
          <w:sz w:val="20"/>
          <w:szCs w:val="20"/>
        </w:rPr>
        <w:t xml:space="preserve">Excellent              </w:t>
      </w:r>
      <w:r w:rsidRPr="00341B33">
        <w:rPr>
          <w:b/>
          <w:sz w:val="20"/>
          <w:szCs w:val="20"/>
        </w:rPr>
        <w:t xml:space="preserve">  </w:t>
      </w:r>
      <w:r w:rsidR="000B2C57" w:rsidRPr="00341B33">
        <w:rPr>
          <w:b/>
          <w:sz w:val="20"/>
          <w:szCs w:val="20"/>
        </w:rPr>
        <w:t xml:space="preserve">  Good                   </w:t>
      </w:r>
      <w:r w:rsidRPr="00341B33">
        <w:rPr>
          <w:b/>
          <w:sz w:val="20"/>
          <w:szCs w:val="20"/>
        </w:rPr>
        <w:t xml:space="preserve">     Poor       </w:t>
      </w:r>
      <w:r w:rsidR="000B2C57" w:rsidRPr="00341B33">
        <w:rPr>
          <w:b/>
          <w:sz w:val="20"/>
          <w:szCs w:val="20"/>
        </w:rPr>
        <w:t xml:space="preserve">   </w:t>
      </w:r>
      <w:r w:rsidR="00F40285" w:rsidRPr="00341B33">
        <w:rPr>
          <w:b/>
          <w:sz w:val="20"/>
          <w:szCs w:val="20"/>
        </w:rPr>
        <w:t xml:space="preserve">   </w:t>
      </w:r>
      <w:r w:rsidR="000B2C57" w:rsidRPr="00341B33">
        <w:rPr>
          <w:b/>
          <w:sz w:val="20"/>
          <w:szCs w:val="20"/>
        </w:rPr>
        <w:t>No Information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888"/>
        <w:gridCol w:w="1440"/>
        <w:gridCol w:w="1530"/>
        <w:gridCol w:w="1432"/>
        <w:gridCol w:w="1448"/>
      </w:tblGrid>
      <w:tr w:rsidR="000B2C57" w:rsidRPr="003A61C7" w14:paraId="2B9F5591" w14:textId="77777777" w:rsidTr="003A61C7">
        <w:tc>
          <w:tcPr>
            <w:tcW w:w="3888" w:type="dxa"/>
          </w:tcPr>
          <w:p w14:paraId="6F9D872A" w14:textId="77777777" w:rsidR="000B2C57" w:rsidRPr="003A61C7" w:rsidRDefault="000B2C57" w:rsidP="000B2C57">
            <w:pPr>
              <w:contextualSpacing/>
            </w:pPr>
            <w:r w:rsidRPr="003A61C7">
              <w:t>Intellectual Curiosity</w:t>
            </w:r>
          </w:p>
        </w:tc>
        <w:tc>
          <w:tcPr>
            <w:tcW w:w="1440" w:type="dxa"/>
          </w:tcPr>
          <w:p w14:paraId="095742AF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3A5E0C1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3DAC3A42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1343D06B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</w:tr>
      <w:tr w:rsidR="000B2C57" w:rsidRPr="003A61C7" w14:paraId="159F1FF0" w14:textId="77777777" w:rsidTr="003A61C7">
        <w:tc>
          <w:tcPr>
            <w:tcW w:w="3888" w:type="dxa"/>
          </w:tcPr>
          <w:p w14:paraId="1AA25419" w14:textId="77777777" w:rsidR="000B2C57" w:rsidRPr="003A61C7" w:rsidRDefault="000B2C57" w:rsidP="000B2C57">
            <w:pPr>
              <w:ind w:right="-288"/>
              <w:contextualSpacing/>
            </w:pPr>
            <w:r w:rsidRPr="003A61C7">
              <w:t>If unable to report, calls supervisor promptly</w:t>
            </w:r>
          </w:p>
        </w:tc>
        <w:tc>
          <w:tcPr>
            <w:tcW w:w="1440" w:type="dxa"/>
          </w:tcPr>
          <w:p w14:paraId="6081144D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52F4CA47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1400ECBF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028724E5" w14:textId="77777777" w:rsidR="000B2C57" w:rsidRPr="003A61C7" w:rsidRDefault="000B2C57" w:rsidP="000B2C57">
            <w:pPr>
              <w:ind w:left="342" w:right="-198" w:hanging="342"/>
              <w:contextualSpacing/>
            </w:pPr>
          </w:p>
        </w:tc>
      </w:tr>
      <w:tr w:rsidR="00372ADD" w:rsidRPr="003A61C7" w14:paraId="36FD765C" w14:textId="77777777" w:rsidTr="003A61C7">
        <w:tc>
          <w:tcPr>
            <w:tcW w:w="3888" w:type="dxa"/>
          </w:tcPr>
          <w:p w14:paraId="1498FD41" w14:textId="77777777" w:rsidR="00372ADD" w:rsidRPr="003A61C7" w:rsidRDefault="00372ADD" w:rsidP="000B2C57">
            <w:pPr>
              <w:ind w:right="-288"/>
              <w:contextualSpacing/>
            </w:pPr>
            <w:r w:rsidRPr="003A61C7">
              <w:t>Works and relates well to others</w:t>
            </w:r>
          </w:p>
        </w:tc>
        <w:tc>
          <w:tcPr>
            <w:tcW w:w="1440" w:type="dxa"/>
          </w:tcPr>
          <w:p w14:paraId="4C386088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29DC2AE8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7E66D687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4A40E77D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</w:tr>
      <w:tr w:rsidR="00372ADD" w:rsidRPr="003A61C7" w14:paraId="2D5859FB" w14:textId="77777777" w:rsidTr="003A61C7">
        <w:tc>
          <w:tcPr>
            <w:tcW w:w="3888" w:type="dxa"/>
          </w:tcPr>
          <w:p w14:paraId="34B279FE" w14:textId="77777777" w:rsidR="00372ADD" w:rsidRPr="003A61C7" w:rsidRDefault="00372ADD" w:rsidP="000B2C57">
            <w:pPr>
              <w:ind w:right="-288"/>
              <w:contextualSpacing/>
            </w:pPr>
            <w:r w:rsidRPr="003A61C7">
              <w:t>Performs assignments effectively</w:t>
            </w:r>
          </w:p>
        </w:tc>
        <w:tc>
          <w:tcPr>
            <w:tcW w:w="1440" w:type="dxa"/>
          </w:tcPr>
          <w:p w14:paraId="3DFEE58F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6B96215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40F4B63E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070030AF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</w:tr>
      <w:tr w:rsidR="00372ADD" w:rsidRPr="003A61C7" w14:paraId="627CE82F" w14:textId="77777777" w:rsidTr="003A61C7">
        <w:tc>
          <w:tcPr>
            <w:tcW w:w="3888" w:type="dxa"/>
          </w:tcPr>
          <w:p w14:paraId="3180B2B3" w14:textId="77777777" w:rsidR="00372ADD" w:rsidRPr="003A61C7" w:rsidRDefault="00372ADD" w:rsidP="000B2C57">
            <w:pPr>
              <w:ind w:right="-288"/>
              <w:contextualSpacing/>
            </w:pPr>
            <w:r w:rsidRPr="003A61C7">
              <w:t>Ability to analyze a problem and formulate a solution</w:t>
            </w:r>
          </w:p>
        </w:tc>
        <w:tc>
          <w:tcPr>
            <w:tcW w:w="1440" w:type="dxa"/>
          </w:tcPr>
          <w:p w14:paraId="31543F91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08175C8B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03460330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2FF4EEE1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</w:tr>
      <w:tr w:rsidR="00372ADD" w:rsidRPr="003A61C7" w14:paraId="230D1177" w14:textId="77777777" w:rsidTr="003A61C7">
        <w:tc>
          <w:tcPr>
            <w:tcW w:w="3888" w:type="dxa"/>
          </w:tcPr>
          <w:p w14:paraId="6CE437A0" w14:textId="77777777" w:rsidR="00372ADD" w:rsidRPr="003A61C7" w:rsidRDefault="0056472F" w:rsidP="000B2C57">
            <w:pPr>
              <w:ind w:right="-288"/>
              <w:contextualSpacing/>
            </w:pPr>
            <w:r w:rsidRPr="003A61C7">
              <w:t>Asks questions when in doubt</w:t>
            </w:r>
          </w:p>
        </w:tc>
        <w:tc>
          <w:tcPr>
            <w:tcW w:w="1440" w:type="dxa"/>
          </w:tcPr>
          <w:p w14:paraId="0A36EC31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80FB909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0E3A990A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790DD764" w14:textId="77777777" w:rsidR="00372ADD" w:rsidRPr="003A61C7" w:rsidRDefault="00372ADD" w:rsidP="000B2C57">
            <w:pPr>
              <w:ind w:left="342" w:right="-198" w:hanging="342"/>
              <w:contextualSpacing/>
            </w:pPr>
          </w:p>
        </w:tc>
      </w:tr>
      <w:tr w:rsidR="0056472F" w:rsidRPr="003A61C7" w14:paraId="741C8DD3" w14:textId="77777777" w:rsidTr="003A61C7">
        <w:tc>
          <w:tcPr>
            <w:tcW w:w="3888" w:type="dxa"/>
          </w:tcPr>
          <w:p w14:paraId="4763B8B4" w14:textId="77777777" w:rsidR="0056472F" w:rsidRPr="003A61C7" w:rsidRDefault="0056472F" w:rsidP="000B2C57">
            <w:pPr>
              <w:ind w:right="-288"/>
              <w:contextualSpacing/>
            </w:pPr>
            <w:r w:rsidRPr="003A61C7">
              <w:t>Approaches assignment with seriousness</w:t>
            </w:r>
          </w:p>
        </w:tc>
        <w:tc>
          <w:tcPr>
            <w:tcW w:w="1440" w:type="dxa"/>
          </w:tcPr>
          <w:p w14:paraId="57B1AD40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5650649D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6530B83E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1919213B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</w:tr>
      <w:tr w:rsidR="0056472F" w:rsidRPr="003A61C7" w14:paraId="7B1EC191" w14:textId="77777777" w:rsidTr="003A61C7">
        <w:tc>
          <w:tcPr>
            <w:tcW w:w="3888" w:type="dxa"/>
          </w:tcPr>
          <w:p w14:paraId="0679DD1A" w14:textId="77777777" w:rsidR="0056472F" w:rsidRPr="003A61C7" w:rsidRDefault="0056472F" w:rsidP="000B2C57">
            <w:pPr>
              <w:ind w:right="-288"/>
              <w:contextualSpacing/>
            </w:pPr>
            <w:r w:rsidRPr="003A61C7">
              <w:t>Exhibits interest and enthusiasm</w:t>
            </w:r>
          </w:p>
        </w:tc>
        <w:tc>
          <w:tcPr>
            <w:tcW w:w="1440" w:type="dxa"/>
          </w:tcPr>
          <w:p w14:paraId="0C23F542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5A848B0A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29D6E2F7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33CDD986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</w:tr>
      <w:tr w:rsidR="0056472F" w:rsidRPr="003A61C7" w14:paraId="1D3A8000" w14:textId="77777777" w:rsidTr="003A61C7">
        <w:tc>
          <w:tcPr>
            <w:tcW w:w="3888" w:type="dxa"/>
          </w:tcPr>
          <w:p w14:paraId="65F4DA59" w14:textId="77777777" w:rsidR="0056472F" w:rsidRPr="003A61C7" w:rsidRDefault="0056472F" w:rsidP="000B2C57">
            <w:pPr>
              <w:ind w:right="-288"/>
              <w:contextualSpacing/>
            </w:pPr>
            <w:r w:rsidRPr="003A61C7">
              <w:t>Accepts supervision in positive fashion</w:t>
            </w:r>
          </w:p>
        </w:tc>
        <w:tc>
          <w:tcPr>
            <w:tcW w:w="1440" w:type="dxa"/>
          </w:tcPr>
          <w:p w14:paraId="7D698024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5365CFED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03E691D7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3F75974F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</w:tr>
      <w:tr w:rsidR="0056472F" w:rsidRPr="003A61C7" w14:paraId="60AE04B7" w14:textId="77777777" w:rsidTr="003A61C7">
        <w:tc>
          <w:tcPr>
            <w:tcW w:w="3888" w:type="dxa"/>
          </w:tcPr>
          <w:p w14:paraId="684D52B8" w14:textId="77777777" w:rsidR="0056472F" w:rsidRPr="003A61C7" w:rsidRDefault="0056472F" w:rsidP="000B2C57">
            <w:pPr>
              <w:ind w:right="-288"/>
              <w:contextualSpacing/>
            </w:pPr>
            <w:r w:rsidRPr="003A61C7">
              <w:t>Learns from every experience</w:t>
            </w:r>
          </w:p>
        </w:tc>
        <w:tc>
          <w:tcPr>
            <w:tcW w:w="1440" w:type="dxa"/>
          </w:tcPr>
          <w:p w14:paraId="796B4B0F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242B8612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32" w:type="dxa"/>
          </w:tcPr>
          <w:p w14:paraId="34C331B0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  <w:tc>
          <w:tcPr>
            <w:tcW w:w="1448" w:type="dxa"/>
          </w:tcPr>
          <w:p w14:paraId="3F55FBEA" w14:textId="77777777" w:rsidR="0056472F" w:rsidRPr="003A61C7" w:rsidRDefault="0056472F" w:rsidP="000B2C57">
            <w:pPr>
              <w:ind w:left="342" w:right="-198" w:hanging="342"/>
              <w:contextualSpacing/>
            </w:pPr>
          </w:p>
        </w:tc>
      </w:tr>
    </w:tbl>
    <w:p w14:paraId="0EF7CFFA" w14:textId="77777777" w:rsidR="002A6FBD" w:rsidRDefault="002A6FBD" w:rsidP="002E58B2">
      <w:pPr>
        <w:contextualSpacing/>
        <w:jc w:val="both"/>
      </w:pPr>
    </w:p>
    <w:p w14:paraId="53F26816" w14:textId="77777777" w:rsidR="000B2C57" w:rsidRPr="00341B33" w:rsidRDefault="002A6FBD" w:rsidP="002A6FBD">
      <w:pPr>
        <w:ind w:right="-270"/>
        <w:contextualSpacing/>
        <w:jc w:val="both"/>
        <w:rPr>
          <w:b/>
        </w:rPr>
      </w:pPr>
      <w:r>
        <w:lastRenderedPageBreak/>
        <w:t xml:space="preserve">                                                                                    </w:t>
      </w:r>
      <w:r w:rsidRPr="00341B33">
        <w:rPr>
          <w:b/>
          <w:sz w:val="20"/>
          <w:szCs w:val="20"/>
        </w:rPr>
        <w:t xml:space="preserve">Excellent                  Good                        Poor        </w:t>
      </w:r>
      <w:r w:rsidR="00F40285" w:rsidRPr="00341B33">
        <w:rPr>
          <w:b/>
          <w:sz w:val="20"/>
          <w:szCs w:val="20"/>
        </w:rPr>
        <w:t xml:space="preserve">   </w:t>
      </w:r>
      <w:r w:rsidRPr="00341B33">
        <w:rPr>
          <w:b/>
          <w:sz w:val="20"/>
          <w:szCs w:val="20"/>
        </w:rPr>
        <w:t xml:space="preserve"> </w:t>
      </w:r>
      <w:r w:rsidR="00F40285" w:rsidRPr="00341B33">
        <w:rPr>
          <w:b/>
          <w:sz w:val="20"/>
          <w:szCs w:val="20"/>
        </w:rPr>
        <w:t xml:space="preserve"> </w:t>
      </w:r>
      <w:r w:rsidRPr="00341B33">
        <w:rPr>
          <w:b/>
          <w:sz w:val="20"/>
          <w:szCs w:val="20"/>
        </w:rPr>
        <w:t xml:space="preserve"> No Information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888"/>
        <w:gridCol w:w="1440"/>
        <w:gridCol w:w="1530"/>
        <w:gridCol w:w="1440"/>
        <w:gridCol w:w="1440"/>
      </w:tblGrid>
      <w:tr w:rsidR="002B3D3E" w14:paraId="0E73FAEA" w14:textId="77777777" w:rsidTr="002A6FBD">
        <w:tc>
          <w:tcPr>
            <w:tcW w:w="3888" w:type="dxa"/>
          </w:tcPr>
          <w:p w14:paraId="158FEBA9" w14:textId="77777777" w:rsidR="002B3D3E" w:rsidRPr="003A61C7" w:rsidRDefault="002B3D3E" w:rsidP="002A6FBD">
            <w:pPr>
              <w:ind w:right="-288"/>
              <w:contextualSpacing/>
            </w:pPr>
            <w:r w:rsidRPr="003A61C7">
              <w:t>Expr</w:t>
            </w:r>
            <w:r>
              <w:t>esses opinions and disagreements</w:t>
            </w:r>
            <w:r w:rsidRPr="003A61C7">
              <w:t xml:space="preserve"> in</w:t>
            </w:r>
            <w:r>
              <w:t xml:space="preserve">     </w:t>
            </w:r>
            <w:r w:rsidRPr="003A61C7">
              <w:t xml:space="preserve"> a mature manner</w:t>
            </w:r>
          </w:p>
        </w:tc>
        <w:tc>
          <w:tcPr>
            <w:tcW w:w="1440" w:type="dxa"/>
          </w:tcPr>
          <w:p w14:paraId="4D5079CD" w14:textId="77777777" w:rsidR="002B3D3E" w:rsidRPr="003A61C7" w:rsidRDefault="002B3D3E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235D8B49" w14:textId="77777777" w:rsidR="002B3D3E" w:rsidRPr="003A61C7" w:rsidRDefault="002B3D3E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56B532E1" w14:textId="77777777" w:rsidR="002B3D3E" w:rsidRPr="003A61C7" w:rsidRDefault="002B3D3E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006DC6E5" w14:textId="77777777" w:rsidR="002B3D3E" w:rsidRPr="003A61C7" w:rsidRDefault="002B3D3E" w:rsidP="002A6FBD">
            <w:pPr>
              <w:ind w:left="342" w:right="-198" w:hanging="342"/>
              <w:contextualSpacing/>
            </w:pPr>
          </w:p>
        </w:tc>
      </w:tr>
      <w:tr w:rsidR="00F40285" w14:paraId="7D835F09" w14:textId="77777777" w:rsidTr="002A6FBD">
        <w:tc>
          <w:tcPr>
            <w:tcW w:w="3888" w:type="dxa"/>
          </w:tcPr>
          <w:p w14:paraId="126D8D92" w14:textId="77777777" w:rsidR="00F40285" w:rsidRPr="003A61C7" w:rsidRDefault="00F40285" w:rsidP="002A6FBD">
            <w:pPr>
              <w:ind w:right="-288"/>
              <w:contextualSpacing/>
            </w:pPr>
            <w:r w:rsidRPr="003A61C7">
              <w:t>Is flexible with changes</w:t>
            </w:r>
          </w:p>
        </w:tc>
        <w:tc>
          <w:tcPr>
            <w:tcW w:w="1440" w:type="dxa"/>
          </w:tcPr>
          <w:p w14:paraId="0FDCDF9D" w14:textId="77777777" w:rsidR="00F40285" w:rsidRPr="003A61C7" w:rsidRDefault="00F40285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277B4365" w14:textId="77777777" w:rsidR="00F40285" w:rsidRPr="003A61C7" w:rsidRDefault="00F40285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3ED5421C" w14:textId="77777777" w:rsidR="00F40285" w:rsidRPr="003A61C7" w:rsidRDefault="00F40285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16560826" w14:textId="77777777" w:rsidR="00F40285" w:rsidRPr="003A61C7" w:rsidRDefault="00F40285" w:rsidP="002A6FBD">
            <w:pPr>
              <w:ind w:left="342" w:right="-198" w:hanging="342"/>
              <w:contextualSpacing/>
            </w:pPr>
          </w:p>
        </w:tc>
      </w:tr>
      <w:tr w:rsidR="002A6FBD" w14:paraId="783E83E7" w14:textId="77777777" w:rsidTr="002A6FBD">
        <w:tc>
          <w:tcPr>
            <w:tcW w:w="3888" w:type="dxa"/>
          </w:tcPr>
          <w:p w14:paraId="33E1D62E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Seeks opportunities to improve</w:t>
            </w:r>
          </w:p>
        </w:tc>
        <w:tc>
          <w:tcPr>
            <w:tcW w:w="1440" w:type="dxa"/>
          </w:tcPr>
          <w:p w14:paraId="79E26A90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E1F1DEE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0ACC2AFA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55996181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57C11615" w14:textId="77777777" w:rsidTr="002A6FBD">
        <w:tc>
          <w:tcPr>
            <w:tcW w:w="3888" w:type="dxa"/>
          </w:tcPr>
          <w:p w14:paraId="1157204B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Demonstrates sensitivity to diversity of individuals</w:t>
            </w:r>
          </w:p>
        </w:tc>
        <w:tc>
          <w:tcPr>
            <w:tcW w:w="1440" w:type="dxa"/>
          </w:tcPr>
          <w:p w14:paraId="567E9BF6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5232077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6455CEBA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4AE895A1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1EDD4882" w14:textId="77777777" w:rsidTr="002A6FBD">
        <w:tc>
          <w:tcPr>
            <w:tcW w:w="3888" w:type="dxa"/>
          </w:tcPr>
          <w:p w14:paraId="2579003E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 xml:space="preserve">Maintains confidentiality when required </w:t>
            </w:r>
          </w:p>
        </w:tc>
        <w:tc>
          <w:tcPr>
            <w:tcW w:w="1440" w:type="dxa"/>
          </w:tcPr>
          <w:p w14:paraId="2E0B117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9AA760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1B7F8673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0655A666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19758B6F" w14:textId="77777777" w:rsidTr="002A6FBD">
        <w:tc>
          <w:tcPr>
            <w:tcW w:w="3888" w:type="dxa"/>
          </w:tcPr>
          <w:p w14:paraId="2A337892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Accepts responsibility with commitment</w:t>
            </w:r>
          </w:p>
        </w:tc>
        <w:tc>
          <w:tcPr>
            <w:tcW w:w="1440" w:type="dxa"/>
          </w:tcPr>
          <w:p w14:paraId="13A54E9C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47C57AC8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7E0428C3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009CC671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6173162B" w14:textId="77777777" w:rsidTr="002A6FBD">
        <w:tc>
          <w:tcPr>
            <w:tcW w:w="3888" w:type="dxa"/>
          </w:tcPr>
          <w:p w14:paraId="4D72E582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Demonstrates attitudes and dispositions relevant to pursuit of teaching</w:t>
            </w:r>
          </w:p>
        </w:tc>
        <w:tc>
          <w:tcPr>
            <w:tcW w:w="1440" w:type="dxa"/>
          </w:tcPr>
          <w:p w14:paraId="4BDB9CCE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431B74A3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0F5656FA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7E536C6A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2EC1590F" w14:textId="77777777" w:rsidTr="002A6FBD">
        <w:tc>
          <w:tcPr>
            <w:tcW w:w="3888" w:type="dxa"/>
          </w:tcPr>
          <w:p w14:paraId="17264C9C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Communicates effectively: oral</w:t>
            </w:r>
          </w:p>
        </w:tc>
        <w:tc>
          <w:tcPr>
            <w:tcW w:w="1440" w:type="dxa"/>
          </w:tcPr>
          <w:p w14:paraId="3355C01C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7BB7B7ED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5218036C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7E4817AE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  <w:tr w:rsidR="002A6FBD" w14:paraId="46318A64" w14:textId="77777777" w:rsidTr="002A6FBD">
        <w:tc>
          <w:tcPr>
            <w:tcW w:w="3888" w:type="dxa"/>
          </w:tcPr>
          <w:p w14:paraId="4A826F30" w14:textId="77777777" w:rsidR="002A6FBD" w:rsidRPr="003A61C7" w:rsidRDefault="002A6FBD" w:rsidP="002A6FBD">
            <w:pPr>
              <w:ind w:right="-288"/>
              <w:contextualSpacing/>
            </w:pPr>
            <w:r w:rsidRPr="003A61C7">
              <w:t>Communicates effectively: written</w:t>
            </w:r>
          </w:p>
        </w:tc>
        <w:tc>
          <w:tcPr>
            <w:tcW w:w="1440" w:type="dxa"/>
          </w:tcPr>
          <w:p w14:paraId="08F05D02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530" w:type="dxa"/>
          </w:tcPr>
          <w:p w14:paraId="082CBDA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3774F57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  <w:tc>
          <w:tcPr>
            <w:tcW w:w="1440" w:type="dxa"/>
          </w:tcPr>
          <w:p w14:paraId="1CFA378B" w14:textId="77777777" w:rsidR="002A6FBD" w:rsidRPr="003A61C7" w:rsidRDefault="002A6FBD" w:rsidP="002A6FBD">
            <w:pPr>
              <w:ind w:left="342" w:right="-198" w:hanging="342"/>
              <w:contextualSpacing/>
            </w:pPr>
          </w:p>
        </w:tc>
      </w:tr>
    </w:tbl>
    <w:p w14:paraId="7596EF53" w14:textId="77777777" w:rsidR="002A6FBD" w:rsidRDefault="002A6FBD" w:rsidP="002E58B2">
      <w:pPr>
        <w:contextualSpacing/>
        <w:jc w:val="both"/>
      </w:pPr>
    </w:p>
    <w:p w14:paraId="3A682A8E" w14:textId="77777777" w:rsidR="002A6FBD" w:rsidRDefault="002A6FBD" w:rsidP="002E58B2">
      <w:pPr>
        <w:contextualSpacing/>
        <w:jc w:val="both"/>
      </w:pPr>
    </w:p>
    <w:p w14:paraId="49355689" w14:textId="77777777" w:rsidR="00905DA2" w:rsidRDefault="00652BD4" w:rsidP="002E58B2">
      <w:pPr>
        <w:contextualSpacing/>
        <w:jc w:val="both"/>
      </w:pPr>
      <w:r>
        <w:t>Additional Comments:</w:t>
      </w:r>
    </w:p>
    <w:p w14:paraId="1E45B484" w14:textId="77777777" w:rsidR="00652BD4" w:rsidRDefault="00652BD4" w:rsidP="002E58B2">
      <w:pPr>
        <w:contextualSpacing/>
        <w:jc w:val="both"/>
      </w:pPr>
    </w:p>
    <w:p w14:paraId="732AF142" w14:textId="77777777" w:rsidR="00652BD4" w:rsidRDefault="00652BD4" w:rsidP="002E58B2">
      <w:pPr>
        <w:contextualSpacing/>
        <w:jc w:val="both"/>
      </w:pPr>
    </w:p>
    <w:p w14:paraId="517671DA" w14:textId="77777777" w:rsidR="00652BD4" w:rsidRDefault="00652BD4" w:rsidP="002E58B2">
      <w:pPr>
        <w:contextualSpacing/>
        <w:jc w:val="both"/>
      </w:pPr>
    </w:p>
    <w:p w14:paraId="47FAA238" w14:textId="77777777" w:rsidR="00652BD4" w:rsidRDefault="00652BD4" w:rsidP="002E58B2">
      <w:pPr>
        <w:contextualSpacing/>
        <w:jc w:val="both"/>
      </w:pPr>
    </w:p>
    <w:p w14:paraId="752E1901" w14:textId="77777777" w:rsidR="00652BD4" w:rsidRDefault="00652BD4" w:rsidP="002E58B2">
      <w:pPr>
        <w:contextualSpacing/>
        <w:jc w:val="both"/>
      </w:pPr>
    </w:p>
    <w:p w14:paraId="04823354" w14:textId="77777777" w:rsidR="00652BD4" w:rsidRDefault="00652BD4" w:rsidP="002E58B2">
      <w:pPr>
        <w:contextualSpacing/>
        <w:jc w:val="both"/>
      </w:pPr>
    </w:p>
    <w:p w14:paraId="11F7C9A7" w14:textId="77777777" w:rsidR="00652BD4" w:rsidRDefault="00652BD4" w:rsidP="002E58B2">
      <w:pPr>
        <w:contextualSpacing/>
        <w:jc w:val="both"/>
      </w:pPr>
    </w:p>
    <w:p w14:paraId="69FFBE9E" w14:textId="77777777" w:rsidR="00652BD4" w:rsidRDefault="00652BD4" w:rsidP="002E58B2">
      <w:pPr>
        <w:contextualSpacing/>
        <w:jc w:val="both"/>
      </w:pPr>
    </w:p>
    <w:p w14:paraId="1340A106" w14:textId="77777777" w:rsidR="00652BD4" w:rsidRDefault="00652BD4" w:rsidP="002E58B2">
      <w:pPr>
        <w:contextualSpacing/>
        <w:jc w:val="both"/>
      </w:pPr>
    </w:p>
    <w:p w14:paraId="316E0CB1" w14:textId="77777777" w:rsidR="00652BD4" w:rsidRDefault="00652BD4" w:rsidP="002E58B2">
      <w:pPr>
        <w:contextualSpacing/>
        <w:jc w:val="both"/>
      </w:pPr>
    </w:p>
    <w:p w14:paraId="65E9ADE7" w14:textId="77777777" w:rsidR="00652BD4" w:rsidRDefault="00652BD4" w:rsidP="002E58B2">
      <w:pPr>
        <w:contextualSpacing/>
        <w:jc w:val="both"/>
      </w:pPr>
    </w:p>
    <w:p w14:paraId="50C15B52" w14:textId="77777777" w:rsidR="00652BD4" w:rsidRDefault="00652BD4" w:rsidP="002E58B2">
      <w:pPr>
        <w:contextualSpacing/>
        <w:jc w:val="both"/>
      </w:pPr>
    </w:p>
    <w:p w14:paraId="24D941EA" w14:textId="77777777" w:rsidR="00652BD4" w:rsidRDefault="00652BD4" w:rsidP="002E58B2">
      <w:pPr>
        <w:contextualSpacing/>
        <w:jc w:val="both"/>
      </w:pPr>
    </w:p>
    <w:p w14:paraId="3DC281C7" w14:textId="77777777" w:rsidR="00652BD4" w:rsidRDefault="00652BD4" w:rsidP="002E58B2">
      <w:pPr>
        <w:contextualSpacing/>
        <w:jc w:val="both"/>
      </w:pPr>
    </w:p>
    <w:p w14:paraId="69F98BFA" w14:textId="77777777" w:rsidR="00652BD4" w:rsidRDefault="00652BD4" w:rsidP="002E58B2">
      <w:pPr>
        <w:contextualSpacing/>
        <w:jc w:val="both"/>
      </w:pPr>
    </w:p>
    <w:p w14:paraId="257BEA1C" w14:textId="77777777" w:rsidR="00905DA2" w:rsidRDefault="00905DA2" w:rsidP="002E58B2">
      <w:pPr>
        <w:contextualSpacing/>
        <w:jc w:val="both"/>
      </w:pPr>
    </w:p>
    <w:p w14:paraId="1DD10A6B" w14:textId="77777777" w:rsidR="00905DA2" w:rsidRDefault="00905DA2" w:rsidP="00905DA2">
      <w:pPr>
        <w:contextualSpacing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778960F7" w14:textId="77777777" w:rsidR="00905DA2" w:rsidRDefault="00905DA2" w:rsidP="002E58B2">
      <w:pPr>
        <w:contextualSpacing/>
        <w:jc w:val="both"/>
      </w:pPr>
      <w:r>
        <w:t>Recommender’s Signature</w:t>
      </w:r>
      <w:r>
        <w:tab/>
      </w:r>
      <w:r>
        <w:tab/>
      </w:r>
      <w:r>
        <w:tab/>
      </w:r>
      <w:r>
        <w:tab/>
        <w:t>Print Name</w:t>
      </w:r>
    </w:p>
    <w:p w14:paraId="6C59E97A" w14:textId="77777777" w:rsidR="00905DA2" w:rsidRDefault="00905DA2" w:rsidP="002E58B2">
      <w:pPr>
        <w:contextualSpacing/>
        <w:jc w:val="both"/>
      </w:pPr>
    </w:p>
    <w:p w14:paraId="505ED000" w14:textId="77777777" w:rsidR="00905DA2" w:rsidRDefault="00905DA2" w:rsidP="002E58B2">
      <w:pPr>
        <w:contextualSpacing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605E7261" w14:textId="77777777" w:rsidR="00905DA2" w:rsidRDefault="00905DA2" w:rsidP="002E58B2">
      <w:pPr>
        <w:contextualSpacing/>
        <w:jc w:val="both"/>
      </w:pPr>
      <w:r>
        <w:t>Recommender’s Address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State/Zip Code</w:t>
      </w:r>
    </w:p>
    <w:p w14:paraId="2256E009" w14:textId="77777777" w:rsidR="00905DA2" w:rsidRDefault="00905DA2" w:rsidP="002E58B2">
      <w:pPr>
        <w:contextualSpacing/>
        <w:jc w:val="both"/>
      </w:pPr>
    </w:p>
    <w:p w14:paraId="79DD8937" w14:textId="77777777" w:rsidR="00905DA2" w:rsidRDefault="00905DA2" w:rsidP="002E58B2">
      <w:pPr>
        <w:contextualSpacing/>
        <w:jc w:val="both"/>
      </w:pPr>
      <w:r>
        <w:t>_____________________________________________________________________________________</w:t>
      </w:r>
    </w:p>
    <w:p w14:paraId="42E5FBEA" w14:textId="77777777" w:rsidR="00905DA2" w:rsidRDefault="00905DA2" w:rsidP="002E58B2">
      <w:pPr>
        <w:contextualSpacing/>
        <w:jc w:val="both"/>
      </w:pPr>
      <w:r>
        <w:t>Phone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Title/Position</w:t>
      </w:r>
    </w:p>
    <w:sectPr w:rsidR="00905DA2" w:rsidSect="005647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7FA1" w14:textId="77777777" w:rsidR="006D7CF1" w:rsidRDefault="006D7CF1" w:rsidP="00003AE8">
      <w:pPr>
        <w:spacing w:after="0" w:line="240" w:lineRule="auto"/>
      </w:pPr>
      <w:r>
        <w:separator/>
      </w:r>
    </w:p>
  </w:endnote>
  <w:endnote w:type="continuationSeparator" w:id="0">
    <w:p w14:paraId="1DD7A13E" w14:textId="77777777" w:rsidR="006D7CF1" w:rsidRDefault="006D7CF1" w:rsidP="000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DC21" w14:textId="50B9E3EC" w:rsidR="00341B33" w:rsidRDefault="00341B33">
    <w:pPr>
      <w:pStyle w:val="Footer"/>
    </w:pPr>
    <w:r>
      <w:t xml:space="preserve">Revised </w:t>
    </w:r>
    <w:r w:rsidR="008F5FEB">
      <w:t>10</w:t>
    </w:r>
    <w:r>
      <w:t>/</w:t>
    </w:r>
    <w:r w:rsidR="008F5FEB">
      <w:t>22</w:t>
    </w:r>
    <w:r>
      <w:t>/201</w:t>
    </w:r>
    <w:r w:rsidR="008F5FEB">
      <w:t>9</w:t>
    </w:r>
  </w:p>
  <w:p w14:paraId="2803A971" w14:textId="77777777" w:rsidR="00341B33" w:rsidRDefault="0034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EACC" w14:textId="77777777" w:rsidR="006D7CF1" w:rsidRDefault="006D7CF1" w:rsidP="00003AE8">
      <w:pPr>
        <w:spacing w:after="0" w:line="240" w:lineRule="auto"/>
      </w:pPr>
      <w:r>
        <w:separator/>
      </w:r>
    </w:p>
  </w:footnote>
  <w:footnote w:type="continuationSeparator" w:id="0">
    <w:p w14:paraId="2DB942EC" w14:textId="77777777" w:rsidR="006D7CF1" w:rsidRDefault="006D7CF1" w:rsidP="0000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492" w14:textId="2C811087" w:rsidR="00003AE8" w:rsidRPr="00341B33" w:rsidRDefault="00F33BDC">
    <w:pPr>
      <w:pStyle w:val="Header"/>
      <w:rPr>
        <w:b/>
      </w:rPr>
    </w:pPr>
    <w:r>
      <w:rPr>
        <w:b/>
      </w:rPr>
      <w:t>Mathematics</w:t>
    </w:r>
    <w:r w:rsidR="00003AE8" w:rsidRPr="00341B33">
      <w:rPr>
        <w:b/>
      </w:rPr>
      <w:t xml:space="preserve"> Undergraduate</w:t>
    </w:r>
  </w:p>
  <w:p w14:paraId="3469EFA2" w14:textId="77777777" w:rsidR="00003AE8" w:rsidRDefault="0000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B2"/>
    <w:rsid w:val="00003AE8"/>
    <w:rsid w:val="0006644C"/>
    <w:rsid w:val="00075BD3"/>
    <w:rsid w:val="000B2C57"/>
    <w:rsid w:val="000F0294"/>
    <w:rsid w:val="00250917"/>
    <w:rsid w:val="00260E7A"/>
    <w:rsid w:val="002A6FBD"/>
    <w:rsid w:val="002B3D3E"/>
    <w:rsid w:val="002C75BD"/>
    <w:rsid w:val="002E58B2"/>
    <w:rsid w:val="00303742"/>
    <w:rsid w:val="00305CA6"/>
    <w:rsid w:val="00341B33"/>
    <w:rsid w:val="00372ADD"/>
    <w:rsid w:val="003A61C7"/>
    <w:rsid w:val="004F381B"/>
    <w:rsid w:val="005170D0"/>
    <w:rsid w:val="00521C05"/>
    <w:rsid w:val="00547DA4"/>
    <w:rsid w:val="0056472F"/>
    <w:rsid w:val="005E4A45"/>
    <w:rsid w:val="005E6A2B"/>
    <w:rsid w:val="00643416"/>
    <w:rsid w:val="00652BD4"/>
    <w:rsid w:val="006D7CF1"/>
    <w:rsid w:val="007853EA"/>
    <w:rsid w:val="007C42B3"/>
    <w:rsid w:val="008F5FEB"/>
    <w:rsid w:val="0090078C"/>
    <w:rsid w:val="00905DA2"/>
    <w:rsid w:val="009E53A7"/>
    <w:rsid w:val="00A57D8B"/>
    <w:rsid w:val="00CC73EE"/>
    <w:rsid w:val="00DE7AEB"/>
    <w:rsid w:val="00EB0804"/>
    <w:rsid w:val="00F33BDC"/>
    <w:rsid w:val="00F4028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7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E8"/>
  </w:style>
  <w:style w:type="paragraph" w:styleId="Footer">
    <w:name w:val="footer"/>
    <w:basedOn w:val="Normal"/>
    <w:link w:val="FooterChar"/>
    <w:uiPriority w:val="99"/>
    <w:unhideWhenUsed/>
    <w:rsid w:val="0000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E8"/>
  </w:style>
  <w:style w:type="paragraph" w:styleId="BalloonText">
    <w:name w:val="Balloon Text"/>
    <w:basedOn w:val="Normal"/>
    <w:link w:val="BalloonTextChar"/>
    <w:uiPriority w:val="99"/>
    <w:semiHidden/>
    <w:unhideWhenUsed/>
    <w:rsid w:val="0000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6B0DA4BFD145B75A8A247261727F" ma:contentTypeVersion="7" ma:contentTypeDescription="Create a new document." ma:contentTypeScope="" ma:versionID="76c0f73681f08a476248a128ecb0089e">
  <xsd:schema xmlns:xsd="http://www.w3.org/2001/XMLSchema" xmlns:xs="http://www.w3.org/2001/XMLSchema" xmlns:p="http://schemas.microsoft.com/office/2006/metadata/properties" xmlns:ns2="b1dd47df-f929-45c2-8057-d65ce2343f35" xmlns:ns3="352460c4-9b43-4eaa-9520-a1df9b0b96f5" targetNamespace="http://schemas.microsoft.com/office/2006/metadata/properties" ma:root="true" ma:fieldsID="2d29df3681220915ce78f1614519713c" ns2:_="" ns3:_="">
    <xsd:import namespace="b1dd47df-f929-45c2-8057-d65ce2343f35"/>
    <xsd:import namespace="352460c4-9b43-4eaa-9520-a1df9b0b96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d47df-f929-45c2-8057-d65ce2343f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460c4-9b43-4eaa-9520-a1df9b0b9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B56F8-E750-4BC6-97E1-8AEAF1EE7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27D41-4E8A-4F4F-AECC-275DC363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67A71-5CBC-4654-A4B7-ECABB48B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d47df-f929-45c2-8057-d65ce2343f35"/>
    <ds:schemaRef ds:uri="352460c4-9b43-4eaa-9520-a1df9b0b9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Carl, Jessica A.</cp:lastModifiedBy>
  <cp:revision>5</cp:revision>
  <cp:lastPrinted>2019-10-22T15:50:00Z</cp:lastPrinted>
  <dcterms:created xsi:type="dcterms:W3CDTF">2016-08-17T17:13:00Z</dcterms:created>
  <dcterms:modified xsi:type="dcterms:W3CDTF">2019-10-22T15:57:00Z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0x0101005FF36B0DA4BFD145B75A8A247261727F</vt:lpwstr>
  </property>
  <property fmtid="{D5CDD505-2E9C-101B-9397-08002B2CF9AE}" pid="3" name="Order">
    <vt:r8>272400</vt:r8>
  </property>
</Properties>
</file>