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83AD" w14:textId="6E6B99EB" w:rsidR="000F3AB3" w:rsidRDefault="000F3AB3" w:rsidP="000F3AB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Research Assistant / Intern - Biology</w:t>
      </w:r>
      <w:r w:rsidRPr="004F200A">
        <w:rPr>
          <w:b/>
          <w:sz w:val="24"/>
        </w:rPr>
        <w:t xml:space="preserve"> </w:t>
      </w:r>
    </w:p>
    <w:p w14:paraId="347D4FC0" w14:textId="77777777" w:rsidR="000F3AB3" w:rsidRDefault="000F3AB3" w:rsidP="000F3AB3">
      <w:pPr>
        <w:spacing w:after="0" w:line="240" w:lineRule="auto"/>
        <w:jc w:val="center"/>
        <w:rPr>
          <w:b/>
          <w:sz w:val="24"/>
        </w:rPr>
      </w:pPr>
      <w:proofErr w:type="spellStart"/>
      <w:r w:rsidRPr="00740DF1">
        <w:rPr>
          <w:b/>
          <w:sz w:val="24"/>
        </w:rPr>
        <w:t>Halda</w:t>
      </w:r>
      <w:proofErr w:type="spellEnd"/>
      <w:r w:rsidRPr="00740DF1">
        <w:rPr>
          <w:b/>
          <w:sz w:val="24"/>
        </w:rPr>
        <w:t xml:space="preserve"> Therapeutics – </w:t>
      </w:r>
      <w:r>
        <w:rPr>
          <w:b/>
          <w:sz w:val="24"/>
        </w:rPr>
        <w:t xml:space="preserve">New Haven </w:t>
      </w:r>
      <w:proofErr w:type="spellStart"/>
      <w:r>
        <w:rPr>
          <w:b/>
          <w:sz w:val="24"/>
        </w:rPr>
        <w:t>BioPharma</w:t>
      </w:r>
      <w:proofErr w:type="spellEnd"/>
      <w:r>
        <w:rPr>
          <w:b/>
          <w:sz w:val="24"/>
        </w:rPr>
        <w:t xml:space="preserve"> Company </w:t>
      </w:r>
    </w:p>
    <w:p w14:paraId="6C49C045" w14:textId="77777777" w:rsidR="000F3AB3" w:rsidRDefault="000F3AB3" w:rsidP="000F3AB3">
      <w:pPr>
        <w:spacing w:after="0" w:line="240" w:lineRule="auto"/>
        <w:rPr>
          <w:sz w:val="20"/>
          <w:szCs w:val="20"/>
        </w:rPr>
      </w:pPr>
    </w:p>
    <w:p w14:paraId="719D1541" w14:textId="30FCC621" w:rsidR="00A4061D" w:rsidRPr="008F173E" w:rsidRDefault="00A4061D" w:rsidP="000F3AB3">
      <w:pPr>
        <w:spacing w:after="0" w:line="240" w:lineRule="auto"/>
        <w:rPr>
          <w:sz w:val="20"/>
          <w:szCs w:val="20"/>
        </w:rPr>
      </w:pPr>
      <w:proofErr w:type="spellStart"/>
      <w:r w:rsidRPr="008F173E">
        <w:rPr>
          <w:sz w:val="20"/>
          <w:szCs w:val="20"/>
        </w:rPr>
        <w:t>Halda</w:t>
      </w:r>
      <w:proofErr w:type="spellEnd"/>
      <w:r w:rsidRPr="008F173E">
        <w:rPr>
          <w:sz w:val="20"/>
          <w:szCs w:val="20"/>
        </w:rPr>
        <w:t xml:space="preserve"> Therapeutics is </w:t>
      </w:r>
      <w:r w:rsidR="00912A78" w:rsidRPr="008F173E">
        <w:rPr>
          <w:sz w:val="20"/>
          <w:szCs w:val="20"/>
        </w:rPr>
        <w:t xml:space="preserve">a </w:t>
      </w:r>
      <w:r w:rsidR="00153A17" w:rsidRPr="008F173E">
        <w:rPr>
          <w:sz w:val="20"/>
          <w:szCs w:val="20"/>
        </w:rPr>
        <w:t>venture</w:t>
      </w:r>
      <w:r w:rsidR="00912A78" w:rsidRPr="008F173E">
        <w:rPr>
          <w:sz w:val="20"/>
          <w:szCs w:val="20"/>
        </w:rPr>
        <w:t>-backed</w:t>
      </w:r>
      <w:r w:rsidR="005A69B8" w:rsidRPr="008F173E">
        <w:rPr>
          <w:sz w:val="20"/>
          <w:szCs w:val="20"/>
        </w:rPr>
        <w:t xml:space="preserve"> </w:t>
      </w:r>
      <w:r w:rsidRPr="008F173E">
        <w:rPr>
          <w:sz w:val="20"/>
          <w:szCs w:val="20"/>
        </w:rPr>
        <w:t>biotechnology platform company</w:t>
      </w:r>
      <w:r w:rsidR="00172CC5" w:rsidRPr="008F173E">
        <w:rPr>
          <w:sz w:val="20"/>
          <w:szCs w:val="20"/>
        </w:rPr>
        <w:t>,</w:t>
      </w:r>
      <w:r w:rsidR="00484874" w:rsidRPr="008F173E">
        <w:rPr>
          <w:rFonts w:ascii="Calibri" w:hAnsi="Calibri"/>
          <w:sz w:val="20"/>
          <w:szCs w:val="20"/>
        </w:rPr>
        <w:t xml:space="preserve"> focused on the discovery of medicines through the creation of innovative molecules that modify disease-causing pathways.  </w:t>
      </w:r>
      <w:r w:rsidR="00153A17" w:rsidRPr="008F173E">
        <w:rPr>
          <w:sz w:val="20"/>
          <w:szCs w:val="20"/>
        </w:rPr>
        <w:t>Halda was founded by Professor Craig Crews from Yale University and is funded by top-tier venture capital firms.  The Company is located in Branford, CT and will be moving to new lab space in New Haven, CT in the first quarter 2021.</w:t>
      </w:r>
    </w:p>
    <w:p w14:paraId="62486D7D" w14:textId="77777777" w:rsidR="00B963D3" w:rsidRDefault="00B963D3" w:rsidP="00712F9A">
      <w:pPr>
        <w:rPr>
          <w:b/>
          <w:bCs/>
          <w:sz w:val="20"/>
          <w:szCs w:val="20"/>
          <w:u w:val="single"/>
        </w:rPr>
      </w:pPr>
    </w:p>
    <w:p w14:paraId="16C41314" w14:textId="71A501F1" w:rsidR="00263BD3" w:rsidRPr="008F173E" w:rsidRDefault="00E01CA1" w:rsidP="00712F9A">
      <w:pPr>
        <w:rPr>
          <w:b/>
          <w:bCs/>
          <w:sz w:val="20"/>
          <w:szCs w:val="20"/>
          <w:u w:val="single"/>
        </w:rPr>
      </w:pPr>
      <w:r w:rsidRPr="008F173E">
        <w:rPr>
          <w:b/>
          <w:bCs/>
          <w:sz w:val="20"/>
          <w:szCs w:val="20"/>
          <w:u w:val="single"/>
        </w:rPr>
        <w:t>The Position</w:t>
      </w:r>
    </w:p>
    <w:p w14:paraId="231E240F" w14:textId="77777777" w:rsidR="00A03944" w:rsidRDefault="00EC4AC6" w:rsidP="00712F9A">
      <w:pPr>
        <w:rPr>
          <w:sz w:val="20"/>
          <w:szCs w:val="20"/>
        </w:rPr>
      </w:pPr>
      <w:r w:rsidRPr="008F173E">
        <w:rPr>
          <w:sz w:val="20"/>
          <w:szCs w:val="20"/>
        </w:rPr>
        <w:t xml:space="preserve">Halda is seeking an industrious individual to join our growing </w:t>
      </w:r>
      <w:r w:rsidR="00697871" w:rsidRPr="008F173E">
        <w:rPr>
          <w:sz w:val="20"/>
          <w:szCs w:val="20"/>
        </w:rPr>
        <w:t>B</w:t>
      </w:r>
      <w:r w:rsidRPr="008F173E">
        <w:rPr>
          <w:sz w:val="20"/>
          <w:szCs w:val="20"/>
        </w:rPr>
        <w:t xml:space="preserve">iology Department.  The role of this individual will be to assess the activity of compounds </w:t>
      </w:r>
      <w:r w:rsidR="00FE107A" w:rsidRPr="008F173E">
        <w:rPr>
          <w:sz w:val="20"/>
          <w:szCs w:val="20"/>
        </w:rPr>
        <w:t xml:space="preserve">using </w:t>
      </w:r>
      <w:r w:rsidRPr="008F173E">
        <w:rPr>
          <w:sz w:val="20"/>
          <w:szCs w:val="20"/>
        </w:rPr>
        <w:t xml:space="preserve">various cell and biochemical assays.  This </w:t>
      </w:r>
      <w:r w:rsidR="00BE1A5D" w:rsidRPr="008F173E">
        <w:rPr>
          <w:sz w:val="20"/>
          <w:szCs w:val="20"/>
        </w:rPr>
        <w:t>position</w:t>
      </w:r>
      <w:r w:rsidR="0056345A" w:rsidRPr="008F173E">
        <w:rPr>
          <w:sz w:val="20"/>
          <w:szCs w:val="20"/>
        </w:rPr>
        <w:t xml:space="preserve"> </w:t>
      </w:r>
      <w:r w:rsidRPr="008F173E">
        <w:rPr>
          <w:sz w:val="20"/>
          <w:szCs w:val="20"/>
        </w:rPr>
        <w:t xml:space="preserve">requires a willingness to learn new techniques in a </w:t>
      </w:r>
      <w:r w:rsidR="00697871" w:rsidRPr="008F173E">
        <w:rPr>
          <w:sz w:val="20"/>
          <w:szCs w:val="20"/>
        </w:rPr>
        <w:t>fast-paced</w:t>
      </w:r>
      <w:r w:rsidRPr="008F173E">
        <w:rPr>
          <w:sz w:val="20"/>
          <w:szCs w:val="20"/>
        </w:rPr>
        <w:t xml:space="preserve"> environment an</w:t>
      </w:r>
      <w:r w:rsidR="00FE107A" w:rsidRPr="008F173E">
        <w:rPr>
          <w:sz w:val="20"/>
          <w:szCs w:val="20"/>
        </w:rPr>
        <w:t>d</w:t>
      </w:r>
      <w:r w:rsidR="0056345A" w:rsidRPr="008F173E">
        <w:rPr>
          <w:sz w:val="20"/>
          <w:szCs w:val="20"/>
        </w:rPr>
        <w:t xml:space="preserve"> require</w:t>
      </w:r>
      <w:r w:rsidR="00FE107A" w:rsidRPr="008F173E">
        <w:rPr>
          <w:sz w:val="20"/>
          <w:szCs w:val="20"/>
        </w:rPr>
        <w:t>s</w:t>
      </w:r>
      <w:r w:rsidR="0056345A" w:rsidRPr="008F173E">
        <w:rPr>
          <w:sz w:val="20"/>
          <w:szCs w:val="20"/>
        </w:rPr>
        <w:t xml:space="preserve"> cross</w:t>
      </w:r>
      <w:r w:rsidR="00B24236" w:rsidRPr="008F173E">
        <w:rPr>
          <w:sz w:val="20"/>
          <w:szCs w:val="20"/>
        </w:rPr>
        <w:t>-</w:t>
      </w:r>
      <w:r w:rsidR="0056345A" w:rsidRPr="008F173E">
        <w:rPr>
          <w:sz w:val="20"/>
          <w:szCs w:val="20"/>
        </w:rPr>
        <w:t xml:space="preserve">disciplinary interactions with </w:t>
      </w:r>
      <w:r w:rsidR="004A09C1" w:rsidRPr="008F173E">
        <w:rPr>
          <w:sz w:val="20"/>
          <w:szCs w:val="20"/>
        </w:rPr>
        <w:t xml:space="preserve">fellow </w:t>
      </w:r>
      <w:r w:rsidR="0056345A" w:rsidRPr="008F173E">
        <w:rPr>
          <w:sz w:val="20"/>
          <w:szCs w:val="20"/>
        </w:rPr>
        <w:t xml:space="preserve">biologists, </w:t>
      </w:r>
      <w:r w:rsidR="00B62E9D" w:rsidRPr="008F173E">
        <w:rPr>
          <w:sz w:val="20"/>
          <w:szCs w:val="20"/>
        </w:rPr>
        <w:t xml:space="preserve">medicinal </w:t>
      </w:r>
      <w:r w:rsidR="0056345A" w:rsidRPr="008F173E">
        <w:rPr>
          <w:sz w:val="20"/>
          <w:szCs w:val="20"/>
        </w:rPr>
        <w:t>chemists, and structural biologists.</w:t>
      </w:r>
      <w:r w:rsidR="00697871" w:rsidRPr="008F173E">
        <w:rPr>
          <w:sz w:val="20"/>
          <w:szCs w:val="20"/>
        </w:rPr>
        <w:t xml:space="preserve">  </w:t>
      </w:r>
    </w:p>
    <w:p w14:paraId="104D258A" w14:textId="3C88DCA7" w:rsidR="0056345A" w:rsidRPr="008F173E" w:rsidRDefault="00697871" w:rsidP="00712F9A">
      <w:pPr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The title</w:t>
      </w:r>
      <w:r w:rsidR="00473F6D">
        <w:rPr>
          <w:sz w:val="20"/>
          <w:szCs w:val="20"/>
        </w:rPr>
        <w:t>, compensation</w:t>
      </w:r>
      <w:r w:rsidRPr="008F173E">
        <w:rPr>
          <w:sz w:val="20"/>
          <w:szCs w:val="20"/>
        </w:rPr>
        <w:t xml:space="preserve"> </w:t>
      </w:r>
      <w:r w:rsidR="00473F6D">
        <w:rPr>
          <w:sz w:val="20"/>
          <w:szCs w:val="20"/>
        </w:rPr>
        <w:t xml:space="preserve">and benefit package </w:t>
      </w:r>
      <w:r w:rsidRPr="008F173E">
        <w:rPr>
          <w:sz w:val="20"/>
          <w:szCs w:val="20"/>
        </w:rPr>
        <w:t xml:space="preserve">for this position will be commensurate with experience, but there is ample opportunity </w:t>
      </w:r>
      <w:r w:rsidR="008F173E">
        <w:rPr>
          <w:sz w:val="20"/>
          <w:szCs w:val="20"/>
        </w:rPr>
        <w:t>for advancement as the company grows</w:t>
      </w:r>
      <w:r w:rsidRPr="008F173E">
        <w:rPr>
          <w:sz w:val="20"/>
          <w:szCs w:val="20"/>
        </w:rPr>
        <w:t>.</w:t>
      </w:r>
    </w:p>
    <w:p w14:paraId="0791F209" w14:textId="0DB05CD5" w:rsidR="00E01CA1" w:rsidRPr="008F173E" w:rsidRDefault="00E01CA1" w:rsidP="00712F9A">
      <w:pPr>
        <w:rPr>
          <w:b/>
          <w:bCs/>
          <w:sz w:val="20"/>
          <w:szCs w:val="20"/>
          <w:u w:val="single"/>
        </w:rPr>
      </w:pPr>
      <w:r w:rsidRPr="008F173E">
        <w:rPr>
          <w:b/>
          <w:bCs/>
          <w:sz w:val="20"/>
          <w:szCs w:val="20"/>
          <w:u w:val="single"/>
        </w:rPr>
        <w:t>Key Responsibilities</w:t>
      </w:r>
    </w:p>
    <w:p w14:paraId="5FF13570" w14:textId="0DD21541" w:rsidR="001C05FC" w:rsidRPr="008F173E" w:rsidRDefault="001C05FC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Cell maintenance and tissue culture</w:t>
      </w:r>
      <w:r w:rsidR="00712F9A" w:rsidRPr="008F173E">
        <w:rPr>
          <w:sz w:val="20"/>
          <w:szCs w:val="20"/>
        </w:rPr>
        <w:t xml:space="preserve"> work</w:t>
      </w:r>
    </w:p>
    <w:p w14:paraId="41E60FA6" w14:textId="74C1751A" w:rsidR="008B4945" w:rsidRPr="008F173E" w:rsidRDefault="001D17EA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Design</w:t>
      </w:r>
      <w:r w:rsidR="00622631" w:rsidRPr="008F173E">
        <w:rPr>
          <w:sz w:val="20"/>
          <w:szCs w:val="20"/>
        </w:rPr>
        <w:t xml:space="preserve"> and execute</w:t>
      </w:r>
      <w:r w:rsidR="00377110" w:rsidRPr="008F173E">
        <w:rPr>
          <w:sz w:val="20"/>
          <w:szCs w:val="20"/>
        </w:rPr>
        <w:t xml:space="preserve"> </w:t>
      </w:r>
      <w:r w:rsidR="00D91EE7" w:rsidRPr="008F173E">
        <w:rPr>
          <w:sz w:val="20"/>
          <w:szCs w:val="20"/>
        </w:rPr>
        <w:t xml:space="preserve">cell-based </w:t>
      </w:r>
      <w:r w:rsidR="001C05FC" w:rsidRPr="008F173E">
        <w:rPr>
          <w:sz w:val="20"/>
          <w:szCs w:val="20"/>
        </w:rPr>
        <w:t xml:space="preserve">and biochemical </w:t>
      </w:r>
      <w:r w:rsidR="00D91EE7" w:rsidRPr="008F173E">
        <w:rPr>
          <w:sz w:val="20"/>
          <w:szCs w:val="20"/>
        </w:rPr>
        <w:t>assays to assess compound activity</w:t>
      </w:r>
    </w:p>
    <w:p w14:paraId="16E051B5" w14:textId="77777777" w:rsidR="001C05FC" w:rsidRPr="008F173E" w:rsidRDefault="00800302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Analyze and interpret</w:t>
      </w:r>
      <w:r w:rsidR="000449E8" w:rsidRPr="008F173E">
        <w:rPr>
          <w:sz w:val="20"/>
          <w:szCs w:val="20"/>
        </w:rPr>
        <w:t xml:space="preserve"> </w:t>
      </w:r>
      <w:r w:rsidR="006D18C0" w:rsidRPr="008F173E">
        <w:rPr>
          <w:sz w:val="20"/>
          <w:szCs w:val="20"/>
        </w:rPr>
        <w:t>assay data and c</w:t>
      </w:r>
      <w:r w:rsidR="005F4CCF" w:rsidRPr="008F173E">
        <w:rPr>
          <w:sz w:val="20"/>
          <w:szCs w:val="20"/>
        </w:rPr>
        <w:t>ommunicate data to</w:t>
      </w:r>
      <w:r w:rsidR="00592DB6" w:rsidRPr="008F173E">
        <w:rPr>
          <w:sz w:val="20"/>
          <w:szCs w:val="20"/>
        </w:rPr>
        <w:t xml:space="preserve"> team members</w:t>
      </w:r>
    </w:p>
    <w:p w14:paraId="3D3F7345" w14:textId="1D4E36FD" w:rsidR="001F169D" w:rsidRPr="008F173E" w:rsidRDefault="001C05FC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D</w:t>
      </w:r>
      <w:r w:rsidR="0083115C" w:rsidRPr="008F173E">
        <w:rPr>
          <w:sz w:val="20"/>
          <w:szCs w:val="20"/>
        </w:rPr>
        <w:t xml:space="preserve">ocument </w:t>
      </w:r>
      <w:r w:rsidRPr="008F173E">
        <w:rPr>
          <w:sz w:val="20"/>
          <w:szCs w:val="20"/>
        </w:rPr>
        <w:t xml:space="preserve">experimental work </w:t>
      </w:r>
      <w:r w:rsidR="00592DB6" w:rsidRPr="008F173E">
        <w:rPr>
          <w:sz w:val="20"/>
          <w:szCs w:val="20"/>
        </w:rPr>
        <w:t>in</w:t>
      </w:r>
      <w:r w:rsidR="0083115C" w:rsidRPr="008F173E">
        <w:rPr>
          <w:sz w:val="20"/>
          <w:szCs w:val="20"/>
        </w:rPr>
        <w:t xml:space="preserve"> electronic lab notebook</w:t>
      </w:r>
    </w:p>
    <w:p w14:paraId="37950FF5" w14:textId="6E09FAAF" w:rsidR="006D18C0" w:rsidRPr="008F173E" w:rsidRDefault="006D18C0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>Troubleshoot assays</w:t>
      </w:r>
      <w:r w:rsidR="00003A87" w:rsidRPr="008F173E">
        <w:rPr>
          <w:sz w:val="20"/>
          <w:szCs w:val="20"/>
        </w:rPr>
        <w:t xml:space="preserve"> </w:t>
      </w:r>
      <w:r w:rsidR="00347884" w:rsidRPr="008F173E">
        <w:rPr>
          <w:sz w:val="20"/>
          <w:szCs w:val="20"/>
        </w:rPr>
        <w:t>when necessary</w:t>
      </w:r>
    </w:p>
    <w:p w14:paraId="666D004B" w14:textId="5271EC2B" w:rsidR="00504D50" w:rsidRPr="008F173E" w:rsidRDefault="00660196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 xml:space="preserve">Collaborate with external collaborators, </w:t>
      </w:r>
      <w:r w:rsidR="001C05FC" w:rsidRPr="008F173E">
        <w:rPr>
          <w:sz w:val="20"/>
          <w:szCs w:val="20"/>
        </w:rPr>
        <w:t>e.g.</w:t>
      </w:r>
      <w:r w:rsidRPr="008F173E">
        <w:rPr>
          <w:sz w:val="20"/>
          <w:szCs w:val="20"/>
        </w:rPr>
        <w:t xml:space="preserve"> CROs</w:t>
      </w:r>
      <w:r w:rsidR="0028776E" w:rsidRPr="008F173E">
        <w:rPr>
          <w:sz w:val="20"/>
          <w:szCs w:val="20"/>
        </w:rPr>
        <w:t>, as needed</w:t>
      </w:r>
    </w:p>
    <w:p w14:paraId="7FE5BCC9" w14:textId="64620090" w:rsidR="0083115C" w:rsidRPr="008F173E" w:rsidRDefault="00D91EE7" w:rsidP="00712F9A">
      <w:pPr>
        <w:pStyle w:val="ListParagraph"/>
        <w:numPr>
          <w:ilvl w:val="0"/>
          <w:numId w:val="2"/>
        </w:numPr>
        <w:ind w:left="720"/>
        <w:rPr>
          <w:b/>
          <w:bCs/>
          <w:sz w:val="20"/>
          <w:szCs w:val="20"/>
        </w:rPr>
      </w:pPr>
      <w:r w:rsidRPr="008F173E">
        <w:rPr>
          <w:sz w:val="20"/>
          <w:szCs w:val="20"/>
        </w:rPr>
        <w:t xml:space="preserve">Participate </w:t>
      </w:r>
      <w:r w:rsidR="001C05FC" w:rsidRPr="008F173E">
        <w:rPr>
          <w:sz w:val="20"/>
          <w:szCs w:val="20"/>
        </w:rPr>
        <w:t xml:space="preserve">in lab management: </w:t>
      </w:r>
      <w:r w:rsidRPr="008F173E">
        <w:rPr>
          <w:sz w:val="20"/>
          <w:szCs w:val="20"/>
        </w:rPr>
        <w:t>maintain inventory, plac</w:t>
      </w:r>
      <w:r w:rsidR="001C05FC" w:rsidRPr="008F173E">
        <w:rPr>
          <w:sz w:val="20"/>
          <w:szCs w:val="20"/>
        </w:rPr>
        <w:t>e</w:t>
      </w:r>
      <w:r w:rsidRPr="008F173E">
        <w:rPr>
          <w:sz w:val="20"/>
          <w:szCs w:val="20"/>
        </w:rPr>
        <w:t xml:space="preserve"> orders, organiz</w:t>
      </w:r>
      <w:r w:rsidR="001C05FC" w:rsidRPr="008F173E">
        <w:rPr>
          <w:sz w:val="20"/>
          <w:szCs w:val="20"/>
        </w:rPr>
        <w:t>e</w:t>
      </w:r>
      <w:r w:rsidRPr="008F173E">
        <w:rPr>
          <w:sz w:val="20"/>
          <w:szCs w:val="20"/>
        </w:rPr>
        <w:t>/maintain lab space</w:t>
      </w:r>
      <w:r w:rsidR="001C05FC" w:rsidRPr="008F173E">
        <w:rPr>
          <w:sz w:val="20"/>
          <w:szCs w:val="20"/>
        </w:rPr>
        <w:t xml:space="preserve"> etc.</w:t>
      </w:r>
    </w:p>
    <w:p w14:paraId="7B7D8FC4" w14:textId="31640410" w:rsidR="00740DF1" w:rsidRPr="008F173E" w:rsidRDefault="006C2C3D" w:rsidP="00712F9A">
      <w:pPr>
        <w:rPr>
          <w:b/>
          <w:bCs/>
          <w:sz w:val="20"/>
          <w:szCs w:val="20"/>
          <w:u w:val="single"/>
        </w:rPr>
      </w:pPr>
      <w:r w:rsidRPr="008F173E">
        <w:rPr>
          <w:b/>
          <w:bCs/>
          <w:sz w:val="20"/>
          <w:szCs w:val="20"/>
          <w:u w:val="single"/>
        </w:rPr>
        <w:t>Qualifications</w:t>
      </w:r>
    </w:p>
    <w:p w14:paraId="029D0A2B" w14:textId="4E353D19" w:rsidR="004943D5" w:rsidRPr="008F173E" w:rsidRDefault="004943D5" w:rsidP="00494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 xml:space="preserve">BSc in a biology related major with </w:t>
      </w:r>
      <w:r w:rsidR="00A03944">
        <w:rPr>
          <w:sz w:val="20"/>
          <w:szCs w:val="20"/>
        </w:rPr>
        <w:t>0-4</w:t>
      </w:r>
      <w:r w:rsidRPr="008F173E">
        <w:rPr>
          <w:sz w:val="20"/>
          <w:szCs w:val="20"/>
        </w:rPr>
        <w:t xml:space="preserve"> years of Industry experience</w:t>
      </w:r>
    </w:p>
    <w:p w14:paraId="63CF0825" w14:textId="77777777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Strong familiarity with routine laboratory work applications and ability to follow standard scientific techniques and methods to perform experiments at the bench</w:t>
      </w:r>
    </w:p>
    <w:p w14:paraId="187871D9" w14:textId="5F5411DF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 xml:space="preserve">Experience performing 96/384 well plate-based assays (ELISA, Fluorescence Polarization, </w:t>
      </w:r>
      <w:proofErr w:type="spellStart"/>
      <w:r w:rsidRPr="008F173E">
        <w:rPr>
          <w:sz w:val="20"/>
          <w:szCs w:val="20"/>
        </w:rPr>
        <w:t>CellTiter</w:t>
      </w:r>
      <w:proofErr w:type="spellEnd"/>
      <w:r w:rsidRPr="008F173E">
        <w:rPr>
          <w:sz w:val="20"/>
          <w:szCs w:val="20"/>
        </w:rPr>
        <w:t xml:space="preserve">-Glo viability) </w:t>
      </w:r>
    </w:p>
    <w:p w14:paraId="5FB455B7" w14:textId="61DA63EE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 xml:space="preserve">Experience with </w:t>
      </w:r>
      <w:r w:rsidR="008F173E">
        <w:rPr>
          <w:sz w:val="20"/>
          <w:szCs w:val="20"/>
        </w:rPr>
        <w:t>cell</w:t>
      </w:r>
      <w:r w:rsidRPr="008F173E">
        <w:rPr>
          <w:sz w:val="20"/>
          <w:szCs w:val="20"/>
        </w:rPr>
        <w:t xml:space="preserve"> culture and sterile technique</w:t>
      </w:r>
    </w:p>
    <w:p w14:paraId="24493D0D" w14:textId="527E38CE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Familiarity with high throughput liquid dispensing tools such as multichannel manual and electronic pipettes and plate based liquid dispensers</w:t>
      </w:r>
    </w:p>
    <w:p w14:paraId="28B7E0F5" w14:textId="02222959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Good interpersonal</w:t>
      </w:r>
      <w:r w:rsidR="008F173E" w:rsidRPr="008F173E">
        <w:rPr>
          <w:sz w:val="20"/>
          <w:szCs w:val="20"/>
        </w:rPr>
        <w:t xml:space="preserve"> skills </w:t>
      </w:r>
      <w:r w:rsidR="008F173E">
        <w:rPr>
          <w:sz w:val="20"/>
          <w:szCs w:val="20"/>
        </w:rPr>
        <w:t>and</w:t>
      </w:r>
      <w:r w:rsidR="008F173E" w:rsidRPr="008F173E">
        <w:rPr>
          <w:sz w:val="20"/>
          <w:szCs w:val="20"/>
        </w:rPr>
        <w:t xml:space="preserve"> ab</w:t>
      </w:r>
      <w:r w:rsidR="008F173E">
        <w:rPr>
          <w:sz w:val="20"/>
          <w:szCs w:val="20"/>
        </w:rPr>
        <w:t>le</w:t>
      </w:r>
      <w:r w:rsidR="008F173E" w:rsidRPr="008F173E">
        <w:rPr>
          <w:sz w:val="20"/>
          <w:szCs w:val="20"/>
        </w:rPr>
        <w:t xml:space="preserve"> to work within a team</w:t>
      </w:r>
    </w:p>
    <w:p w14:paraId="3DB17763" w14:textId="2D5DBC21" w:rsidR="008F173E" w:rsidRPr="008F173E" w:rsidRDefault="00712F9A" w:rsidP="008F17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 xml:space="preserve">Strong work ethic, </w:t>
      </w:r>
      <w:r w:rsidR="008F173E" w:rsidRPr="008F173E">
        <w:rPr>
          <w:sz w:val="20"/>
          <w:szCs w:val="20"/>
        </w:rPr>
        <w:t>responsibility,</w:t>
      </w:r>
      <w:r w:rsidRPr="008F173E">
        <w:rPr>
          <w:sz w:val="20"/>
          <w:szCs w:val="20"/>
        </w:rPr>
        <w:t xml:space="preserve"> and positive work habits</w:t>
      </w:r>
      <w:r w:rsidR="008F173E" w:rsidRPr="008F173E">
        <w:rPr>
          <w:sz w:val="20"/>
          <w:szCs w:val="20"/>
        </w:rPr>
        <w:t xml:space="preserve"> with t</w:t>
      </w:r>
      <w:r w:rsidRPr="008F173E">
        <w:rPr>
          <w:sz w:val="20"/>
          <w:szCs w:val="20"/>
        </w:rPr>
        <w:t xml:space="preserve">he ability to prioritize </w:t>
      </w:r>
      <w:r w:rsidR="008F173E" w:rsidRPr="008F173E">
        <w:rPr>
          <w:sz w:val="20"/>
          <w:szCs w:val="20"/>
        </w:rPr>
        <w:t>work</w:t>
      </w:r>
    </w:p>
    <w:p w14:paraId="313DEA8D" w14:textId="1BA9261B" w:rsidR="00712F9A" w:rsidRPr="008F173E" w:rsidRDefault="008F173E" w:rsidP="008F17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Close</w:t>
      </w:r>
      <w:r w:rsidR="00712F9A" w:rsidRPr="008F173E">
        <w:rPr>
          <w:sz w:val="20"/>
          <w:szCs w:val="20"/>
        </w:rPr>
        <w:t xml:space="preserve"> attention to detail </w:t>
      </w:r>
      <w:r w:rsidRPr="008F173E">
        <w:rPr>
          <w:sz w:val="20"/>
          <w:szCs w:val="20"/>
        </w:rPr>
        <w:t xml:space="preserve">and time management skills </w:t>
      </w:r>
      <w:r w:rsidR="00712F9A" w:rsidRPr="008F173E">
        <w:rPr>
          <w:sz w:val="20"/>
          <w:szCs w:val="20"/>
        </w:rPr>
        <w:t>within a fast-paced environment</w:t>
      </w:r>
    </w:p>
    <w:p w14:paraId="2F5BEB01" w14:textId="6284CA74" w:rsidR="00712F9A" w:rsidRPr="008F173E" w:rsidRDefault="00712F9A" w:rsidP="00712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Ab</w:t>
      </w:r>
      <w:r w:rsidR="008F173E">
        <w:rPr>
          <w:sz w:val="20"/>
          <w:szCs w:val="20"/>
        </w:rPr>
        <w:t>le</w:t>
      </w:r>
      <w:r w:rsidRPr="008F173E">
        <w:rPr>
          <w:sz w:val="20"/>
          <w:szCs w:val="20"/>
        </w:rPr>
        <w:t xml:space="preserve"> to explain experiment design and results to a team in a clear and concise manner</w:t>
      </w:r>
    </w:p>
    <w:p w14:paraId="171EFEF2" w14:textId="593BA085" w:rsidR="004943D5" w:rsidRPr="008F173E" w:rsidRDefault="004943D5" w:rsidP="00494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Ab</w:t>
      </w:r>
      <w:r w:rsidR="00187618">
        <w:rPr>
          <w:sz w:val="20"/>
          <w:szCs w:val="20"/>
        </w:rPr>
        <w:t>le</w:t>
      </w:r>
      <w:r w:rsidRPr="008F173E">
        <w:rPr>
          <w:sz w:val="20"/>
          <w:szCs w:val="20"/>
        </w:rPr>
        <w:t xml:space="preserve"> to thrive in a multifunctional role at a </w:t>
      </w:r>
      <w:r w:rsidR="00187618">
        <w:rPr>
          <w:sz w:val="20"/>
          <w:szCs w:val="20"/>
        </w:rPr>
        <w:t xml:space="preserve">nimble, </w:t>
      </w:r>
      <w:r w:rsidRPr="008F173E">
        <w:rPr>
          <w:sz w:val="20"/>
          <w:szCs w:val="20"/>
        </w:rPr>
        <w:t>fast-growing biotech</w:t>
      </w:r>
      <w:r w:rsidR="00187618">
        <w:rPr>
          <w:sz w:val="20"/>
          <w:szCs w:val="20"/>
        </w:rPr>
        <w:t xml:space="preserve"> </w:t>
      </w:r>
    </w:p>
    <w:p w14:paraId="50F82EDA" w14:textId="63A5EE47" w:rsidR="00D51670" w:rsidRPr="008F173E" w:rsidRDefault="00D51670" w:rsidP="00712F9A">
      <w:pPr>
        <w:rPr>
          <w:b/>
          <w:bCs/>
          <w:sz w:val="20"/>
          <w:szCs w:val="20"/>
          <w:u w:val="single"/>
        </w:rPr>
      </w:pPr>
      <w:r w:rsidRPr="008F173E">
        <w:rPr>
          <w:b/>
          <w:bCs/>
          <w:sz w:val="20"/>
          <w:szCs w:val="20"/>
          <w:u w:val="single"/>
        </w:rPr>
        <w:t xml:space="preserve">Additional </w:t>
      </w:r>
      <w:r w:rsidR="00DB5A97" w:rsidRPr="008F173E">
        <w:rPr>
          <w:b/>
          <w:bCs/>
          <w:sz w:val="20"/>
          <w:szCs w:val="20"/>
          <w:u w:val="single"/>
        </w:rPr>
        <w:t>D</w:t>
      </w:r>
      <w:r w:rsidRPr="008F173E">
        <w:rPr>
          <w:b/>
          <w:bCs/>
          <w:sz w:val="20"/>
          <w:szCs w:val="20"/>
          <w:u w:val="single"/>
        </w:rPr>
        <w:t xml:space="preserve">esired </w:t>
      </w:r>
      <w:r w:rsidR="00DB5A97" w:rsidRPr="008F173E">
        <w:rPr>
          <w:b/>
          <w:bCs/>
          <w:sz w:val="20"/>
          <w:szCs w:val="20"/>
          <w:u w:val="single"/>
        </w:rPr>
        <w:t>Q</w:t>
      </w:r>
      <w:r w:rsidRPr="008F173E">
        <w:rPr>
          <w:b/>
          <w:bCs/>
          <w:sz w:val="20"/>
          <w:szCs w:val="20"/>
          <w:u w:val="single"/>
        </w:rPr>
        <w:t>ualification</w:t>
      </w:r>
      <w:r w:rsidR="007143E7" w:rsidRPr="008F173E">
        <w:rPr>
          <w:b/>
          <w:bCs/>
          <w:sz w:val="20"/>
          <w:szCs w:val="20"/>
          <w:u w:val="single"/>
        </w:rPr>
        <w:t>s</w:t>
      </w:r>
    </w:p>
    <w:p w14:paraId="4D64E03D" w14:textId="13CAB23E" w:rsidR="004943D5" w:rsidRPr="008F173E" w:rsidRDefault="004943D5" w:rsidP="00494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Experience with small molecules and compound handling is a plus</w:t>
      </w:r>
    </w:p>
    <w:p w14:paraId="128C1D86" w14:textId="4EDADC26" w:rsidR="000F3AB3" w:rsidRPr="00B963D3" w:rsidRDefault="004943D5" w:rsidP="00B963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173E">
        <w:rPr>
          <w:sz w:val="20"/>
          <w:szCs w:val="20"/>
        </w:rPr>
        <w:t>Experience with electronic lab notebook and LIMS</w:t>
      </w:r>
      <w:r w:rsidR="000F3A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AE2F4" wp14:editId="3C472D45">
                <wp:simplePos x="0" y="0"/>
                <wp:positionH relativeFrom="margin">
                  <wp:posOffset>4375150</wp:posOffset>
                </wp:positionH>
                <wp:positionV relativeFrom="paragraph">
                  <wp:posOffset>11430</wp:posOffset>
                </wp:positionV>
                <wp:extent cx="2327910" cy="584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2AFC" w14:textId="77777777" w:rsidR="000F3AB3" w:rsidRPr="007D29ED" w:rsidRDefault="000F3AB3" w:rsidP="000F3AB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opportunity is facilitated by </w:t>
                            </w:r>
                            <w:hyperlink r:id="rId8" w:history="1">
                              <w:proofErr w:type="spellStart"/>
                              <w:r w:rsidRPr="007D29E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BioPath</w:t>
                              </w:r>
                              <w:proofErr w:type="spellEnd"/>
                            </w:hyperlink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a CT biotechnology careers program.  Please mention </w:t>
                            </w:r>
                            <w:proofErr w:type="spellStart"/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BioPath</w:t>
                            </w:r>
                            <w:proofErr w:type="spellEnd"/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when applying.</w:t>
                            </w:r>
                          </w:p>
                          <w:p w14:paraId="4E92EC0C" w14:textId="77777777" w:rsidR="000F3AB3" w:rsidRDefault="000F3AB3" w:rsidP="000F3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E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.9pt;width:183.3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W6IQ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" stroked="f" strokeweight=".5pt">
                <v:textbox>
                  <w:txbxContent>
                    <w:p w14:paraId="46192AFC" w14:textId="77777777" w:rsidR="000F3AB3" w:rsidRPr="007D29ED" w:rsidRDefault="000F3AB3" w:rsidP="000F3AB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This opportunity is facilitated by </w:t>
                      </w:r>
                      <w:hyperlink r:id="rId9" w:history="1">
                        <w:proofErr w:type="spellStart"/>
                        <w:r w:rsidRPr="007D29ED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BioPath</w:t>
                        </w:r>
                        <w:proofErr w:type="spellEnd"/>
                      </w:hyperlink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a CT biotechnology careers program.  Please mention </w:t>
                      </w:r>
                      <w:proofErr w:type="spellStart"/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BioPath</w:t>
                      </w:r>
                      <w:proofErr w:type="spellEnd"/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when applying.</w:t>
                      </w:r>
                    </w:p>
                    <w:p w14:paraId="4E92EC0C" w14:textId="77777777" w:rsidR="000F3AB3" w:rsidRDefault="000F3AB3" w:rsidP="000F3AB3"/>
                  </w:txbxContent>
                </v:textbox>
                <w10:wrap type="square" anchorx="margin"/>
              </v:shape>
            </w:pict>
          </mc:Fallback>
        </mc:AlternateContent>
      </w:r>
    </w:p>
    <w:p w14:paraId="3FB1D1DB" w14:textId="277102D7" w:rsidR="000F3AB3" w:rsidRPr="004F200A" w:rsidRDefault="000F3AB3" w:rsidP="000F3AB3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4F200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D6FF779" wp14:editId="08F29CA8">
            <wp:simplePos x="0" y="0"/>
            <wp:positionH relativeFrom="margin">
              <wp:posOffset>31750</wp:posOffset>
            </wp:positionH>
            <wp:positionV relativeFrom="paragraph">
              <wp:posOffset>114300</wp:posOffset>
            </wp:positionV>
            <wp:extent cx="1384300" cy="357505"/>
            <wp:effectExtent l="0" t="0" r="6350" b="4445"/>
            <wp:wrapSquare wrapText="bothSides"/>
            <wp:docPr id="1" name="Picture 1" descr="Halda Therapeu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da Therapeut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C9328" w14:textId="7373513E" w:rsidR="000F3AB3" w:rsidRPr="004F200A" w:rsidRDefault="000F3AB3" w:rsidP="000F3AB3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7A361BC7" w14:textId="19D5AE64" w:rsidR="000F3AB3" w:rsidRPr="004F200A" w:rsidRDefault="000F3AB3" w:rsidP="000F3AB3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08D48E9E" w14:textId="77777777" w:rsidR="000F3AB3" w:rsidRPr="004F200A" w:rsidRDefault="000F3AB3" w:rsidP="000F3AB3">
      <w:pPr>
        <w:spacing w:after="0" w:line="240" w:lineRule="auto"/>
        <w:jc w:val="both"/>
        <w:rPr>
          <w:u w:val="single"/>
        </w:rPr>
      </w:pPr>
      <w:r w:rsidRPr="004F200A">
        <w:rPr>
          <w:rFonts w:ascii="Arial" w:hAnsi="Arial" w:cs="Arial"/>
          <w:sz w:val="16"/>
          <w:szCs w:val="16"/>
          <w:shd w:val="clear" w:color="auto" w:fill="FFFFFF"/>
        </w:rPr>
        <w:t>23 Business Park Drive Branford, CT 06405</w:t>
      </w:r>
    </w:p>
    <w:p w14:paraId="474CDC73" w14:textId="3590043A" w:rsidR="003F27C3" w:rsidRPr="008F173E" w:rsidRDefault="00B963D3" w:rsidP="00712F9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C76C58" wp14:editId="4D3FED9A">
            <wp:simplePos x="0" y="0"/>
            <wp:positionH relativeFrom="column">
              <wp:posOffset>4687369</wp:posOffset>
            </wp:positionH>
            <wp:positionV relativeFrom="paragraph">
              <wp:posOffset>-260721</wp:posOffset>
            </wp:positionV>
            <wp:extent cx="1668145" cy="1100455"/>
            <wp:effectExtent l="0" t="0" r="8255" b="4445"/>
            <wp:wrapSquare wrapText="bothSides"/>
            <wp:docPr id="2" name="Picture 2" descr="Bio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Pat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7C3" w:rsidRPr="008F173E" w:rsidSect="000F3AB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27E"/>
    <w:multiLevelType w:val="hybridMultilevel"/>
    <w:tmpl w:val="3C14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B75"/>
    <w:multiLevelType w:val="hybridMultilevel"/>
    <w:tmpl w:val="C374E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F"/>
    <w:rsid w:val="00003A87"/>
    <w:rsid w:val="0002593C"/>
    <w:rsid w:val="0003630B"/>
    <w:rsid w:val="00043D4F"/>
    <w:rsid w:val="000449E8"/>
    <w:rsid w:val="00045797"/>
    <w:rsid w:val="0006530D"/>
    <w:rsid w:val="00094C4C"/>
    <w:rsid w:val="000A6EFB"/>
    <w:rsid w:val="000B6DE4"/>
    <w:rsid w:val="000C54C2"/>
    <w:rsid w:val="000D4EDC"/>
    <w:rsid w:val="000F3AB3"/>
    <w:rsid w:val="000F4AF2"/>
    <w:rsid w:val="001414D0"/>
    <w:rsid w:val="00153517"/>
    <w:rsid w:val="00153A17"/>
    <w:rsid w:val="00172CC5"/>
    <w:rsid w:val="00187618"/>
    <w:rsid w:val="001B0E61"/>
    <w:rsid w:val="001C05FC"/>
    <w:rsid w:val="001D17EA"/>
    <w:rsid w:val="001F169D"/>
    <w:rsid w:val="00200089"/>
    <w:rsid w:val="0020538F"/>
    <w:rsid w:val="00230D02"/>
    <w:rsid w:val="00263BD3"/>
    <w:rsid w:val="0028776E"/>
    <w:rsid w:val="002948C8"/>
    <w:rsid w:val="002C0491"/>
    <w:rsid w:val="002E4061"/>
    <w:rsid w:val="00347884"/>
    <w:rsid w:val="00351CD2"/>
    <w:rsid w:val="00363C69"/>
    <w:rsid w:val="00377110"/>
    <w:rsid w:val="003A6A6F"/>
    <w:rsid w:val="003B52BF"/>
    <w:rsid w:val="003C4BB8"/>
    <w:rsid w:val="003F27C3"/>
    <w:rsid w:val="003F6672"/>
    <w:rsid w:val="00431150"/>
    <w:rsid w:val="00435945"/>
    <w:rsid w:val="0044514C"/>
    <w:rsid w:val="0046007E"/>
    <w:rsid w:val="004727E6"/>
    <w:rsid w:val="00473F6D"/>
    <w:rsid w:val="0047460C"/>
    <w:rsid w:val="00484874"/>
    <w:rsid w:val="004854F5"/>
    <w:rsid w:val="004943D5"/>
    <w:rsid w:val="004A09C1"/>
    <w:rsid w:val="004B286B"/>
    <w:rsid w:val="004D618C"/>
    <w:rsid w:val="004F7E78"/>
    <w:rsid w:val="00504D50"/>
    <w:rsid w:val="00535A15"/>
    <w:rsid w:val="005363F7"/>
    <w:rsid w:val="00536B6D"/>
    <w:rsid w:val="0056345A"/>
    <w:rsid w:val="00592DB6"/>
    <w:rsid w:val="005A69B8"/>
    <w:rsid w:val="005B2A83"/>
    <w:rsid w:val="005B2AD7"/>
    <w:rsid w:val="005F4CCF"/>
    <w:rsid w:val="005F5AB7"/>
    <w:rsid w:val="00614BE0"/>
    <w:rsid w:val="00622631"/>
    <w:rsid w:val="006232FF"/>
    <w:rsid w:val="006351E9"/>
    <w:rsid w:val="00635CA4"/>
    <w:rsid w:val="00660196"/>
    <w:rsid w:val="00697871"/>
    <w:rsid w:val="006C2C3D"/>
    <w:rsid w:val="006D18C0"/>
    <w:rsid w:val="00702613"/>
    <w:rsid w:val="00712F9A"/>
    <w:rsid w:val="007143E7"/>
    <w:rsid w:val="00740DF1"/>
    <w:rsid w:val="00751EE9"/>
    <w:rsid w:val="0078553B"/>
    <w:rsid w:val="0078554B"/>
    <w:rsid w:val="00785D06"/>
    <w:rsid w:val="007A2605"/>
    <w:rsid w:val="007B5138"/>
    <w:rsid w:val="007D5470"/>
    <w:rsid w:val="007D68BF"/>
    <w:rsid w:val="007E096C"/>
    <w:rsid w:val="00800302"/>
    <w:rsid w:val="0081083B"/>
    <w:rsid w:val="00816ABF"/>
    <w:rsid w:val="0082570B"/>
    <w:rsid w:val="0083115C"/>
    <w:rsid w:val="008A1EC6"/>
    <w:rsid w:val="008A2CAC"/>
    <w:rsid w:val="008B318B"/>
    <w:rsid w:val="008B4945"/>
    <w:rsid w:val="008B67B9"/>
    <w:rsid w:val="008F173E"/>
    <w:rsid w:val="00900A4E"/>
    <w:rsid w:val="00912A78"/>
    <w:rsid w:val="00913D24"/>
    <w:rsid w:val="00955499"/>
    <w:rsid w:val="00975759"/>
    <w:rsid w:val="009A11A4"/>
    <w:rsid w:val="009D2195"/>
    <w:rsid w:val="00A03944"/>
    <w:rsid w:val="00A4061D"/>
    <w:rsid w:val="00A4698F"/>
    <w:rsid w:val="00A46B5D"/>
    <w:rsid w:val="00A66AB5"/>
    <w:rsid w:val="00A75618"/>
    <w:rsid w:val="00A8518C"/>
    <w:rsid w:val="00A85B4E"/>
    <w:rsid w:val="00AE3326"/>
    <w:rsid w:val="00AE6400"/>
    <w:rsid w:val="00AE7266"/>
    <w:rsid w:val="00B05EEB"/>
    <w:rsid w:val="00B24236"/>
    <w:rsid w:val="00B447DA"/>
    <w:rsid w:val="00B62E9D"/>
    <w:rsid w:val="00B66A26"/>
    <w:rsid w:val="00B963D3"/>
    <w:rsid w:val="00BB7C6C"/>
    <w:rsid w:val="00BE1A5D"/>
    <w:rsid w:val="00BE4081"/>
    <w:rsid w:val="00C016AA"/>
    <w:rsid w:val="00C11CFF"/>
    <w:rsid w:val="00C161E6"/>
    <w:rsid w:val="00C23FDB"/>
    <w:rsid w:val="00C34C57"/>
    <w:rsid w:val="00C5055E"/>
    <w:rsid w:val="00C70F53"/>
    <w:rsid w:val="00C756A9"/>
    <w:rsid w:val="00CA13F2"/>
    <w:rsid w:val="00CB3821"/>
    <w:rsid w:val="00CC1ED4"/>
    <w:rsid w:val="00CD049A"/>
    <w:rsid w:val="00CE119E"/>
    <w:rsid w:val="00CE4C63"/>
    <w:rsid w:val="00CF594F"/>
    <w:rsid w:val="00D51670"/>
    <w:rsid w:val="00D91EE7"/>
    <w:rsid w:val="00DB5A97"/>
    <w:rsid w:val="00DC316C"/>
    <w:rsid w:val="00DE48EF"/>
    <w:rsid w:val="00E01CA1"/>
    <w:rsid w:val="00E04D64"/>
    <w:rsid w:val="00EB67B4"/>
    <w:rsid w:val="00EC4AC6"/>
    <w:rsid w:val="00F13B6C"/>
    <w:rsid w:val="00F22323"/>
    <w:rsid w:val="00F57D5F"/>
    <w:rsid w:val="00F72C82"/>
    <w:rsid w:val="00F84BE4"/>
    <w:rsid w:val="00FE025B"/>
    <w:rsid w:val="00FE107A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E397"/>
  <w15:chartTrackingRefBased/>
  <w15:docId w15:val="{0BA91C29-7ED1-4F82-8F1C-FFEF283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ct.edu/stem/biopath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southernct.edu/stem/biop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2FC51ACB5234984C797E5942637F4" ma:contentTypeVersion="12" ma:contentTypeDescription="Create a new document." ma:contentTypeScope="" ma:versionID="6134c8cb51385c6da3148e141bd73134">
  <xsd:schema xmlns:xsd="http://www.w3.org/2001/XMLSchema" xmlns:xs="http://www.w3.org/2001/XMLSchema" xmlns:p="http://schemas.microsoft.com/office/2006/metadata/properties" xmlns:ns2="d3b0600c-7518-412c-9bab-47a96562715f" xmlns:ns3="9aa611a5-1a81-4700-8ddb-4811db3b9be4" targetNamespace="http://schemas.microsoft.com/office/2006/metadata/properties" ma:root="true" ma:fieldsID="374282255e9f773788d75548f6c57e85" ns2:_="" ns3:_="">
    <xsd:import namespace="d3b0600c-7518-412c-9bab-47a96562715f"/>
    <xsd:import namespace="9aa611a5-1a81-4700-8ddb-4811db3b9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600c-7518-412c-9bab-47a965627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611a5-1a81-4700-8ddb-4811db3b9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5E90B-3F12-4873-A4AE-EEA103C5F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600c-7518-412c-9bab-47a96562715f"/>
    <ds:schemaRef ds:uri="9aa611a5-1a81-4700-8ddb-4811db3b9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203D4-AB3F-4F54-B7B3-80CF41DBE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E8EFB-4311-4BB4-A725-2F4A969E8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Neklesa</dc:creator>
  <cp:keywords/>
  <dc:description/>
  <cp:lastModifiedBy>Dimoulas, Peter M.</cp:lastModifiedBy>
  <cp:revision>7</cp:revision>
  <dcterms:created xsi:type="dcterms:W3CDTF">2020-10-30T14:38:00Z</dcterms:created>
  <dcterms:modified xsi:type="dcterms:W3CDTF">2020-11-20T16:10:00Z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0x0101001FC2FC51ACB5234984C797E5942637F4</vt:lpwstr>
  </property>
</Properties>
</file>