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BA2F658" w14:paraId="40F21B88" wp14:textId="4D1BE7CC">
      <w:pPr>
        <w:rPr>
          <w:rFonts w:ascii="Source Sans Pro" w:hAnsi="Source Sans Pro" w:eastAsia="Source Sans Pro" w:cs="Source Sans Pro"/>
          <w:b w:val="1"/>
          <w:bCs w:val="1"/>
          <w:i w:val="0"/>
          <w:iCs w:val="0"/>
          <w:noProof w:val="0"/>
          <w:color w:val="333333"/>
          <w:sz w:val="27"/>
          <w:szCs w:val="27"/>
          <w:lang w:val="en-US"/>
        </w:rPr>
      </w:pPr>
      <w:r w:rsidRPr="4BA2F658" w:rsidR="5B110CB4">
        <w:rPr>
          <w:rFonts w:ascii="Source Sans Pro" w:hAnsi="Source Sans Pro" w:eastAsia="Source Sans Pro" w:cs="Source Sans Pro"/>
          <w:b w:val="1"/>
          <w:bCs w:val="1"/>
          <w:i w:val="0"/>
          <w:iCs w:val="0"/>
          <w:noProof w:val="0"/>
          <w:color w:val="333333"/>
          <w:sz w:val="27"/>
          <w:szCs w:val="27"/>
          <w:lang w:val="en-US"/>
        </w:rPr>
        <w:t>Biologists or Biochemists for Hire at JAX | Nov. 20</w:t>
      </w:r>
    </w:p>
    <w:p xmlns:wp14="http://schemas.microsoft.com/office/word/2010/wordml" w14:paraId="5079F371" wp14:textId="6CFDB058">
      <w:r w:rsidRPr="4BA2F658" w:rsidR="5B110CB4">
        <w:rPr>
          <w:rFonts w:ascii="Source Sans Pro" w:hAnsi="Source Sans Pro" w:eastAsia="Source Sans Pro" w:cs="Source Sans Pro"/>
          <w:b w:val="1"/>
          <w:bCs w:val="1"/>
          <w:i w:val="0"/>
          <w:iCs w:val="0"/>
          <w:noProof w:val="0"/>
          <w:color w:val="333333"/>
          <w:sz w:val="27"/>
          <w:szCs w:val="27"/>
          <w:lang w:val="en-US"/>
        </w:rPr>
        <w:t>Qualifications</w:t>
      </w:r>
    </w:p>
    <w:p xmlns:wp14="http://schemas.microsoft.com/office/word/2010/wordml" w14:paraId="3E02A537" wp14:textId="73D0431C">
      <w:r w:rsidRPr="4BA2F658" w:rsidR="5B110CB4">
        <w:rPr>
          <w:rFonts w:ascii="Source Sans Pro" w:hAnsi="Source Sans Pro" w:eastAsia="Source Sans Pro" w:cs="Source Sans Pro"/>
          <w:b w:val="0"/>
          <w:bCs w:val="0"/>
          <w:i w:val="0"/>
          <w:iCs w:val="0"/>
          <w:noProof w:val="0"/>
          <w:color w:val="333333"/>
          <w:sz w:val="23"/>
          <w:szCs w:val="23"/>
          <w:lang w:val="en-US"/>
        </w:rPr>
        <w:t>• Education and Experience Requirements – Bachelor’s and/or Master’s degree in biological or chemical sciences with 2-3 years’ experience in a regulated laboratory environment (CLIA/CAP), and ASCP Certification in Molecular Biology</w:t>
      </w:r>
      <w:r>
        <w:br/>
      </w:r>
      <w:r>
        <w:br/>
      </w:r>
      <w:r w:rsidRPr="4BA2F658" w:rsidR="5B110CB4">
        <w:rPr>
          <w:rFonts w:ascii="Source Sans Pro" w:hAnsi="Source Sans Pro" w:eastAsia="Source Sans Pro" w:cs="Source Sans Pro"/>
          <w:b w:val="0"/>
          <w:bCs w:val="0"/>
          <w:i w:val="0"/>
          <w:iCs w:val="0"/>
          <w:noProof w:val="0"/>
          <w:color w:val="333333"/>
          <w:sz w:val="23"/>
          <w:szCs w:val="23"/>
          <w:lang w:val="en-US"/>
        </w:rPr>
        <w:t>Required Experience in product/clinical/research assay development</w:t>
      </w:r>
      <w:r>
        <w:br/>
      </w:r>
      <w:r w:rsidRPr="4BA2F658" w:rsidR="5B110CB4">
        <w:rPr>
          <w:rFonts w:ascii="Source Sans Pro" w:hAnsi="Source Sans Pro" w:eastAsia="Source Sans Pro" w:cs="Source Sans Pro"/>
          <w:b w:val="0"/>
          <w:bCs w:val="0"/>
          <w:i w:val="0"/>
          <w:iCs w:val="0"/>
          <w:noProof w:val="0"/>
          <w:color w:val="333333"/>
          <w:sz w:val="23"/>
          <w:szCs w:val="23"/>
          <w:lang w:val="en-US"/>
        </w:rPr>
        <w:t>• Clinical Genomics Technologist I – 0-1 year</w:t>
      </w:r>
      <w:r>
        <w:br/>
      </w:r>
      <w:r w:rsidRPr="4BA2F658" w:rsidR="5B110CB4">
        <w:rPr>
          <w:rFonts w:ascii="Source Sans Pro" w:hAnsi="Source Sans Pro" w:eastAsia="Source Sans Pro" w:cs="Source Sans Pro"/>
          <w:b w:val="0"/>
          <w:bCs w:val="0"/>
          <w:i w:val="0"/>
          <w:iCs w:val="0"/>
          <w:noProof w:val="0"/>
          <w:color w:val="333333"/>
          <w:sz w:val="23"/>
          <w:szCs w:val="23"/>
          <w:lang w:val="en-US"/>
        </w:rPr>
        <w:t>• BS:0-1 years; MS: 0-1 years</w:t>
      </w:r>
      <w:r>
        <w:br/>
      </w:r>
      <w:r w:rsidRPr="4BA2F658" w:rsidR="5B110CB4">
        <w:rPr>
          <w:rFonts w:ascii="Source Sans Pro" w:hAnsi="Source Sans Pro" w:eastAsia="Source Sans Pro" w:cs="Source Sans Pro"/>
          <w:b w:val="0"/>
          <w:bCs w:val="0"/>
          <w:i w:val="0"/>
          <w:iCs w:val="0"/>
          <w:noProof w:val="0"/>
          <w:color w:val="333333"/>
          <w:sz w:val="23"/>
          <w:szCs w:val="23"/>
          <w:lang w:val="en-US"/>
        </w:rPr>
        <w:t>• Clinical Genomics Technologist II – 1-3 years</w:t>
      </w:r>
      <w:r>
        <w:br/>
      </w:r>
      <w:r w:rsidRPr="4BA2F658" w:rsidR="5B110CB4">
        <w:rPr>
          <w:rFonts w:ascii="Source Sans Pro" w:hAnsi="Source Sans Pro" w:eastAsia="Source Sans Pro" w:cs="Source Sans Pro"/>
          <w:b w:val="0"/>
          <w:bCs w:val="0"/>
          <w:i w:val="0"/>
          <w:iCs w:val="0"/>
          <w:noProof w:val="0"/>
          <w:color w:val="333333"/>
          <w:sz w:val="23"/>
          <w:szCs w:val="23"/>
          <w:lang w:val="en-US"/>
        </w:rPr>
        <w:t>• BS: &gt;3 years; MS: 1-3</w:t>
      </w:r>
      <w:r>
        <w:br/>
      </w:r>
      <w:r w:rsidRPr="4BA2F658" w:rsidR="5B110CB4">
        <w:rPr>
          <w:rFonts w:ascii="Source Sans Pro" w:hAnsi="Source Sans Pro" w:eastAsia="Source Sans Pro" w:cs="Source Sans Pro"/>
          <w:b w:val="0"/>
          <w:bCs w:val="0"/>
          <w:i w:val="0"/>
          <w:iCs w:val="0"/>
          <w:noProof w:val="0"/>
          <w:color w:val="333333"/>
          <w:sz w:val="23"/>
          <w:szCs w:val="23"/>
          <w:lang w:val="en-US"/>
        </w:rPr>
        <w:t>• Clinical Genomics Technologist III – &gt;3years</w:t>
      </w:r>
      <w:r>
        <w:br/>
      </w:r>
      <w:r w:rsidRPr="4BA2F658" w:rsidR="5B110CB4">
        <w:rPr>
          <w:rFonts w:ascii="Source Sans Pro" w:hAnsi="Source Sans Pro" w:eastAsia="Source Sans Pro" w:cs="Source Sans Pro"/>
          <w:b w:val="0"/>
          <w:bCs w:val="0"/>
          <w:i w:val="0"/>
          <w:iCs w:val="0"/>
          <w:noProof w:val="0"/>
          <w:color w:val="333333"/>
          <w:sz w:val="23"/>
          <w:szCs w:val="23"/>
          <w:lang w:val="en-US"/>
        </w:rPr>
        <w:t>• BS: &gt;5 years; MS: &gt;3</w:t>
      </w:r>
    </w:p>
    <w:p xmlns:wp14="http://schemas.microsoft.com/office/word/2010/wordml" w14:paraId="07280097" wp14:textId="35488888">
      <w:r>
        <w:br/>
      </w:r>
      <w:r w:rsidRPr="4BA2F658" w:rsidR="5B110CB4">
        <w:rPr>
          <w:rFonts w:ascii="Source Sans Pro" w:hAnsi="Source Sans Pro" w:eastAsia="Source Sans Pro" w:cs="Source Sans Pro"/>
          <w:b w:val="0"/>
          <w:bCs w:val="0"/>
          <w:i w:val="0"/>
          <w:iCs w:val="0"/>
          <w:noProof w:val="0"/>
          <w:color w:val="333333"/>
          <w:sz w:val="23"/>
          <w:szCs w:val="23"/>
          <w:lang w:val="en-US"/>
        </w:rPr>
        <w:t>• Well organized, with strong attention to detail and process is required</w:t>
      </w:r>
      <w:r>
        <w:br/>
      </w:r>
      <w:r w:rsidRPr="4BA2F658" w:rsidR="5B110CB4">
        <w:rPr>
          <w:rFonts w:ascii="Source Sans Pro" w:hAnsi="Source Sans Pro" w:eastAsia="Source Sans Pro" w:cs="Source Sans Pro"/>
          <w:b w:val="0"/>
          <w:bCs w:val="0"/>
          <w:i w:val="0"/>
          <w:iCs w:val="0"/>
          <w:noProof w:val="0"/>
          <w:color w:val="333333"/>
          <w:sz w:val="23"/>
          <w:szCs w:val="23"/>
          <w:lang w:val="en-US"/>
        </w:rPr>
        <w:t>• Ability to learn new tasks and procedures in appropriate timeframes</w:t>
      </w:r>
      <w:r>
        <w:br/>
      </w:r>
      <w:r w:rsidRPr="4BA2F658" w:rsidR="5B110CB4">
        <w:rPr>
          <w:rFonts w:ascii="Source Sans Pro" w:hAnsi="Source Sans Pro" w:eastAsia="Source Sans Pro" w:cs="Source Sans Pro"/>
          <w:b w:val="0"/>
          <w:bCs w:val="0"/>
          <w:i w:val="0"/>
          <w:iCs w:val="0"/>
          <w:noProof w:val="0"/>
          <w:color w:val="333333"/>
          <w:sz w:val="23"/>
          <w:szCs w:val="23"/>
          <w:lang w:val="en-US"/>
        </w:rPr>
        <w:t>• Experience in data management, including laboratory information management systems</w:t>
      </w:r>
      <w:r>
        <w:br/>
      </w:r>
      <w:r w:rsidRPr="4BA2F658" w:rsidR="5B110CB4">
        <w:rPr>
          <w:rFonts w:ascii="Source Sans Pro" w:hAnsi="Source Sans Pro" w:eastAsia="Source Sans Pro" w:cs="Source Sans Pro"/>
          <w:b w:val="0"/>
          <w:bCs w:val="0"/>
          <w:i w:val="0"/>
          <w:iCs w:val="0"/>
          <w:noProof w:val="0"/>
          <w:color w:val="333333"/>
          <w:sz w:val="23"/>
          <w:szCs w:val="23"/>
          <w:lang w:val="en-US"/>
        </w:rPr>
        <w:t>• Excellent written and verbal skills as would be required to communicate scientific details and respond to custom inquiries</w:t>
      </w:r>
    </w:p>
    <w:p xmlns:wp14="http://schemas.microsoft.com/office/word/2010/wordml" w14:paraId="350B243E" wp14:textId="6D7227BB">
      <w:r w:rsidRPr="4BA2F658" w:rsidR="5B110CB4">
        <w:rPr>
          <w:rFonts w:ascii="Source Sans Pro" w:hAnsi="Source Sans Pro" w:eastAsia="Source Sans Pro" w:cs="Source Sans Pro"/>
          <w:b w:val="1"/>
          <w:bCs w:val="1"/>
          <w:i w:val="0"/>
          <w:iCs w:val="0"/>
          <w:noProof w:val="0"/>
          <w:color w:val="333333"/>
          <w:sz w:val="27"/>
          <w:szCs w:val="27"/>
          <w:lang w:val="en-US"/>
        </w:rPr>
        <w:t>About Us</w:t>
      </w:r>
    </w:p>
    <w:p xmlns:wp14="http://schemas.microsoft.com/office/word/2010/wordml" w14:paraId="40F2444B" wp14:textId="30A64FCE">
      <w:r w:rsidRPr="4BA2F658" w:rsidR="5B110CB4">
        <w:rPr>
          <w:rFonts w:ascii="Source Sans Pro" w:hAnsi="Source Sans Pro" w:eastAsia="Source Sans Pro" w:cs="Source Sans Pro"/>
          <w:b w:val="0"/>
          <w:bCs w:val="0"/>
          <w:i w:val="0"/>
          <w:iCs w:val="0"/>
          <w:noProof w:val="0"/>
          <w:color w:val="333333"/>
          <w:sz w:val="23"/>
          <w:szCs w:val="23"/>
          <w:lang w:val="en-US"/>
        </w:rPr>
        <w:t xml:space="preserve">The Jackson Laboratory (JAX, </w:t>
      </w:r>
      <w:hyperlink r:id="R4f15e340e5cf4f65">
        <w:r w:rsidRPr="4BA2F658" w:rsidR="5B110CB4">
          <w:rPr>
            <w:rStyle w:val="Hyperlink"/>
            <w:rFonts w:ascii="Source Sans Pro" w:hAnsi="Source Sans Pro" w:eastAsia="Source Sans Pro" w:cs="Source Sans Pro"/>
            <w:b w:val="0"/>
            <w:bCs w:val="0"/>
            <w:i w:val="0"/>
            <w:iCs w:val="0"/>
            <w:noProof w:val="0"/>
            <w:sz w:val="23"/>
            <w:szCs w:val="23"/>
            <w:lang w:val="en-US"/>
          </w:rPr>
          <w:t>www.jax.org</w:t>
        </w:r>
      </w:hyperlink>
      <w:r w:rsidRPr="4BA2F658" w:rsidR="5B110CB4">
        <w:rPr>
          <w:rFonts w:ascii="Source Sans Pro" w:hAnsi="Source Sans Pro" w:eastAsia="Source Sans Pro" w:cs="Source Sans Pro"/>
          <w:b w:val="0"/>
          <w:bCs w:val="0"/>
          <w:i w:val="0"/>
          <w:iCs w:val="0"/>
          <w:noProof w:val="0"/>
          <w:color w:val="333333"/>
          <w:sz w:val="23"/>
          <w:szCs w:val="23"/>
          <w:lang w:val="en-US"/>
        </w:rPr>
        <w:t>) is a nonprofit biomedical research institute with over 2,000 employees whose mission is to discover precise genomic solutions for human disease and empower the global biomedical community in the shared quest to improve human health. A National Cancer Institute-designated Cancer Center, JAX has a mammalian genetics headquarters in Bar Harbor, Maine, a facility in Sacramento, California, and a genomic medicine facility, The Jackson Laboratory for Genomic Medicine (JAX-GM), in Farmington, Connecticut.</w:t>
      </w:r>
    </w:p>
    <w:p xmlns:wp14="http://schemas.microsoft.com/office/word/2010/wordml" w14:paraId="31E8AC1B" wp14:textId="768F90CC">
      <w:r w:rsidRPr="4BA2F658" w:rsidR="5B110CB4">
        <w:rPr>
          <w:rFonts w:ascii="Source Sans Pro" w:hAnsi="Source Sans Pro" w:eastAsia="Source Sans Pro" w:cs="Source Sans Pro"/>
          <w:b w:val="0"/>
          <w:bCs w:val="0"/>
          <w:i w:val="0"/>
          <w:iCs w:val="0"/>
          <w:noProof w:val="0"/>
          <w:color w:val="333333"/>
          <w:sz w:val="23"/>
          <w:szCs w:val="23"/>
          <w:lang w:val="en-US"/>
        </w:rPr>
        <w:t>JAX-GM is transforming medicine by improving patient care, lowering costs, and increasing life span and health span. JAX-GM’s research focuses on the complex genetic causes of disease and on the development of genomic solutions tailored to each person's unique genetic makeup.</w:t>
      </w:r>
    </w:p>
    <w:p xmlns:wp14="http://schemas.microsoft.com/office/word/2010/wordml" w14:paraId="70333E45" wp14:textId="0FC3AFB6">
      <w:r w:rsidRPr="4BA2F658" w:rsidR="5B110CB4">
        <w:rPr>
          <w:rFonts w:ascii="Source Sans Pro" w:hAnsi="Source Sans Pro" w:eastAsia="Source Sans Pro" w:cs="Source Sans Pro"/>
          <w:b w:val="0"/>
          <w:bCs w:val="0"/>
          <w:i w:val="0"/>
          <w:iCs w:val="0"/>
          <w:noProof w:val="0"/>
          <w:color w:val="333333"/>
          <w:sz w:val="23"/>
          <w:szCs w:val="23"/>
          <w:lang w:val="en-US"/>
        </w:rPr>
        <w:t xml:space="preserve"> </w:t>
      </w:r>
    </w:p>
    <w:p xmlns:wp14="http://schemas.microsoft.com/office/word/2010/wordml" w14:paraId="2ED6FF15" wp14:textId="054BC090">
      <w:r w:rsidRPr="4BA2F658" w:rsidR="5B110CB4">
        <w:rPr>
          <w:rFonts w:ascii="Source Sans Pro" w:hAnsi="Source Sans Pro" w:eastAsia="Source Sans Pro" w:cs="Source Sans Pro"/>
          <w:b w:val="0"/>
          <w:bCs w:val="0"/>
          <w:i w:val="0"/>
          <w:iCs w:val="0"/>
          <w:noProof w:val="0"/>
          <w:color w:val="333333"/>
          <w:sz w:val="23"/>
          <w:szCs w:val="23"/>
          <w:lang w:val="en-US"/>
        </w:rPr>
        <w:t>JAX-GM sits on a 17-acre site on the campus of the University of Connecticut Health Center. The 183,500-square-foot facility opened in the fall of 2014. Now, it houses over 300 biomedical researchers, technicians, and support staff in state-of-the-art computing facilities and laboratories.</w:t>
      </w:r>
    </w:p>
    <w:p xmlns:wp14="http://schemas.microsoft.com/office/word/2010/wordml" w14:paraId="03A9F82C" wp14:textId="5C8E25B8">
      <w:r w:rsidRPr="4BA2F658" w:rsidR="5B110CB4">
        <w:rPr>
          <w:rFonts w:ascii="Source Sans Pro" w:hAnsi="Source Sans Pro" w:eastAsia="Source Sans Pro" w:cs="Source Sans Pro"/>
          <w:b w:val="0"/>
          <w:bCs w:val="0"/>
          <w:i w:val="0"/>
          <w:iCs w:val="0"/>
          <w:noProof w:val="0"/>
          <w:color w:val="333333"/>
          <w:sz w:val="23"/>
          <w:szCs w:val="23"/>
          <w:lang w:val="en-US"/>
        </w:rPr>
        <w:t xml:space="preserve"> </w:t>
      </w:r>
    </w:p>
    <w:p xmlns:wp14="http://schemas.microsoft.com/office/word/2010/wordml" w14:paraId="4D0EEA33" wp14:textId="5DD07C3F">
      <w:r w:rsidRPr="4BA2F658" w:rsidR="5B110CB4">
        <w:rPr>
          <w:rFonts w:ascii="Source Sans Pro" w:hAnsi="Source Sans Pro" w:eastAsia="Source Sans Pro" w:cs="Source Sans Pro"/>
          <w:b w:val="0"/>
          <w:bCs w:val="0"/>
          <w:i w:val="0"/>
          <w:iCs w:val="0"/>
          <w:noProof w:val="0"/>
          <w:color w:val="333333"/>
          <w:sz w:val="23"/>
          <w:szCs w:val="23"/>
          <w:lang w:val="en-US"/>
        </w:rPr>
        <w:t>JAX-GM resides in the scenic town of Farmington, in the state’s capitol region. The Hartford region, which offers some of the best public schools in the country, is made up of both bigger cities and smaller, charming historic New England towns. JAX-GM is also geographically located within 2 hours of Boston and New York and is close to multiple transportation systems, including bus lines, highways, railroads and international airports.</w:t>
      </w:r>
    </w:p>
    <w:p xmlns:wp14="http://schemas.microsoft.com/office/word/2010/wordml" w14:paraId="3C45C44A" wp14:textId="6B9302D0">
      <w:r w:rsidRPr="4BA2F658" w:rsidR="5B110CB4">
        <w:rPr>
          <w:rFonts w:ascii="Source Sans Pro" w:hAnsi="Source Sans Pro" w:eastAsia="Source Sans Pro" w:cs="Source Sans Pro"/>
          <w:b w:val="0"/>
          <w:bCs w:val="0"/>
          <w:i w:val="0"/>
          <w:iCs w:val="0"/>
          <w:noProof w:val="0"/>
          <w:color w:val="333333"/>
          <w:sz w:val="23"/>
          <w:szCs w:val="23"/>
          <w:lang w:val="en-US"/>
        </w:rPr>
        <w:t>JAX employees work in a collaborative, value-driven, and team-based environment where the focus is on advancing science and improving patients’ lives. Researchers apply genetics to increase the understanding of human disease and advance treatments and cures for cancer, neurological and immune disorders, diabetes, aging, and heart disease. JAX was voted among the top 15 “Best Places to Work in Academia” in the United States in a poll conducted by The Scientist magazine!</w:t>
      </w:r>
    </w:p>
    <w:p xmlns:wp14="http://schemas.microsoft.com/office/word/2010/wordml" w14:paraId="0EB36DEA" wp14:textId="226FAA1D">
      <w:r w:rsidRPr="4BA2F658" w:rsidR="5B110CB4">
        <w:rPr>
          <w:rFonts w:ascii="Source Sans Pro" w:hAnsi="Source Sans Pro" w:eastAsia="Source Sans Pro" w:cs="Source Sans Pro"/>
          <w:b w:val="0"/>
          <w:bCs w:val="0"/>
          <w:i w:val="0"/>
          <w:iCs w:val="0"/>
          <w:noProof w:val="0"/>
          <w:color w:val="333333"/>
          <w:sz w:val="23"/>
          <w:szCs w:val="23"/>
          <w:lang w:val="en-US"/>
        </w:rPr>
        <w:t xml:space="preserve"> </w:t>
      </w:r>
    </w:p>
    <w:p xmlns:wp14="http://schemas.microsoft.com/office/word/2010/wordml" w14:paraId="3E6339DD" wp14:textId="3D75961A">
      <w:r w:rsidRPr="4BA2F658" w:rsidR="5B110CB4">
        <w:rPr>
          <w:rFonts w:ascii="Source Sans Pro" w:hAnsi="Source Sans Pro" w:eastAsia="Source Sans Pro" w:cs="Source Sans Pro"/>
          <w:b w:val="0"/>
          <w:bCs w:val="0"/>
          <w:i w:val="0"/>
          <w:iCs w:val="0"/>
          <w:noProof w:val="0"/>
          <w:color w:val="333333"/>
          <w:sz w:val="23"/>
          <w:szCs w:val="23"/>
          <w:lang w:val="en-US"/>
        </w:rPr>
        <w:t>Our Values:</w:t>
      </w:r>
    </w:p>
    <w:p xmlns:wp14="http://schemas.microsoft.com/office/word/2010/wordml" w14:paraId="3D8CC865" wp14:textId="31C09BC2">
      <w:r w:rsidRPr="4BA2F658" w:rsidR="5B110CB4">
        <w:rPr>
          <w:rFonts w:ascii="Source Sans Pro" w:hAnsi="Source Sans Pro" w:eastAsia="Source Sans Pro" w:cs="Source Sans Pro"/>
          <w:b w:val="0"/>
          <w:bCs w:val="0"/>
          <w:i w:val="0"/>
          <w:iCs w:val="0"/>
          <w:noProof w:val="0"/>
          <w:color w:val="333333"/>
          <w:sz w:val="23"/>
          <w:szCs w:val="23"/>
          <w:lang w:val="en-US"/>
        </w:rPr>
        <w:t>INTEGRITY - Courage and commitment to do what is right</w:t>
      </w:r>
    </w:p>
    <w:p xmlns:wp14="http://schemas.microsoft.com/office/word/2010/wordml" w14:paraId="034016C6" wp14:textId="5B290580">
      <w:r w:rsidRPr="4BA2F658" w:rsidR="5B110CB4">
        <w:rPr>
          <w:rFonts w:ascii="Source Sans Pro" w:hAnsi="Source Sans Pro" w:eastAsia="Source Sans Pro" w:cs="Source Sans Pro"/>
          <w:b w:val="0"/>
          <w:bCs w:val="0"/>
          <w:i w:val="0"/>
          <w:iCs w:val="0"/>
          <w:noProof w:val="0"/>
          <w:color w:val="333333"/>
          <w:sz w:val="23"/>
          <w:szCs w:val="23"/>
          <w:lang w:val="en-US"/>
        </w:rPr>
        <w:t>PEOPLE - Inspiring our people to enhance the health of all</w:t>
      </w:r>
    </w:p>
    <w:p xmlns:wp14="http://schemas.microsoft.com/office/word/2010/wordml" w14:paraId="60C5BDCF" wp14:textId="2BAF75A3">
      <w:r w:rsidRPr="4BA2F658" w:rsidR="5B110CB4">
        <w:rPr>
          <w:rFonts w:ascii="Source Sans Pro" w:hAnsi="Source Sans Pro" w:eastAsia="Source Sans Pro" w:cs="Source Sans Pro"/>
          <w:b w:val="0"/>
          <w:bCs w:val="0"/>
          <w:i w:val="0"/>
          <w:iCs w:val="0"/>
          <w:noProof w:val="0"/>
          <w:color w:val="333333"/>
          <w:sz w:val="23"/>
          <w:szCs w:val="23"/>
          <w:lang w:val="en-US"/>
        </w:rPr>
        <w:t>ONE TEAM - Unified by our promise to transform medicine and science</w:t>
      </w:r>
    </w:p>
    <w:p xmlns:wp14="http://schemas.microsoft.com/office/word/2010/wordml" w14:paraId="01E7DF85" wp14:textId="69EAFF66">
      <w:r w:rsidRPr="4BA2F658" w:rsidR="5B110CB4">
        <w:rPr>
          <w:rFonts w:ascii="Source Sans Pro" w:hAnsi="Source Sans Pro" w:eastAsia="Source Sans Pro" w:cs="Source Sans Pro"/>
          <w:b w:val="0"/>
          <w:bCs w:val="0"/>
          <w:i w:val="0"/>
          <w:iCs w:val="0"/>
          <w:noProof w:val="0"/>
          <w:color w:val="333333"/>
          <w:sz w:val="23"/>
          <w:szCs w:val="23"/>
          <w:lang w:val="en-US"/>
        </w:rPr>
        <w:t>EXCELLENCE - Achieving world-class results</w:t>
      </w:r>
    </w:p>
    <w:p xmlns:wp14="http://schemas.microsoft.com/office/word/2010/wordml" w14:paraId="07DE7827" wp14:textId="0C804C4A">
      <w:r w:rsidRPr="4BA2F658" w:rsidR="5B110CB4">
        <w:rPr>
          <w:rFonts w:ascii="Source Sans Pro" w:hAnsi="Source Sans Pro" w:eastAsia="Source Sans Pro" w:cs="Source Sans Pro"/>
          <w:b w:val="0"/>
          <w:bCs w:val="0"/>
          <w:i w:val="0"/>
          <w:iCs w:val="0"/>
          <w:noProof w:val="0"/>
          <w:color w:val="333333"/>
          <w:sz w:val="23"/>
          <w:szCs w:val="23"/>
          <w:lang w:val="en-US"/>
        </w:rPr>
        <w:t>INNOVATION - Leading with discovery and creative solutions</w:t>
      </w:r>
    </w:p>
    <w:p xmlns:wp14="http://schemas.microsoft.com/office/word/2010/wordml" w14:paraId="40EFCF83" wp14:textId="61F1CB36">
      <w:r w:rsidRPr="4BA2F658" w:rsidR="5B110CB4">
        <w:rPr>
          <w:rFonts w:ascii="Source Sans Pro" w:hAnsi="Source Sans Pro" w:eastAsia="Source Sans Pro" w:cs="Source Sans Pro"/>
          <w:b w:val="0"/>
          <w:bCs w:val="0"/>
          <w:i w:val="0"/>
          <w:iCs w:val="0"/>
          <w:noProof w:val="0"/>
          <w:color w:val="333333"/>
          <w:sz w:val="23"/>
          <w:szCs w:val="23"/>
          <w:lang w:val="en-US"/>
        </w:rPr>
        <w:t>STEWARDSHIP - Caring for and enhancing the resources entrusted to us</w:t>
      </w:r>
    </w:p>
    <w:p xmlns:wp14="http://schemas.microsoft.com/office/word/2010/wordml" w14:paraId="0D752870" wp14:textId="7AF481FE">
      <w:r w:rsidRPr="4BA2F658" w:rsidR="5B110CB4">
        <w:rPr>
          <w:rFonts w:ascii="Source Sans Pro" w:hAnsi="Source Sans Pro" w:eastAsia="Source Sans Pro" w:cs="Source Sans Pro"/>
          <w:b w:val="0"/>
          <w:bCs w:val="0"/>
          <w:i w:val="0"/>
          <w:iCs w:val="0"/>
          <w:noProof w:val="0"/>
          <w:color w:val="333333"/>
          <w:sz w:val="23"/>
          <w:szCs w:val="23"/>
          <w:lang w:val="en-US"/>
        </w:rPr>
        <w:t xml:space="preserve"> </w:t>
      </w:r>
    </w:p>
    <w:p xmlns:wp14="http://schemas.microsoft.com/office/word/2010/wordml" w14:paraId="4C8AA902" wp14:textId="0DC811DF">
      <w:r w:rsidRPr="4BA2F658" w:rsidR="5B110CB4">
        <w:rPr>
          <w:rFonts w:ascii="Source Sans Pro" w:hAnsi="Source Sans Pro" w:eastAsia="Source Sans Pro" w:cs="Source Sans Pro"/>
          <w:b w:val="0"/>
          <w:bCs w:val="0"/>
          <w:i w:val="0"/>
          <w:iCs w:val="0"/>
          <w:noProof w:val="0"/>
          <w:color w:val="333333"/>
          <w:sz w:val="23"/>
          <w:szCs w:val="23"/>
          <w:lang w:val="en-US"/>
        </w:rPr>
        <w:t>What do we have to offer?</w:t>
      </w:r>
    </w:p>
    <w:p xmlns:wp14="http://schemas.microsoft.com/office/word/2010/wordml" w14:paraId="519F0D7F" wp14:textId="557C9543">
      <w:r w:rsidRPr="4BA2F658" w:rsidR="5B110CB4">
        <w:rPr>
          <w:rFonts w:ascii="Source Sans Pro" w:hAnsi="Source Sans Pro" w:eastAsia="Source Sans Pro" w:cs="Source Sans Pro"/>
          <w:b w:val="0"/>
          <w:bCs w:val="0"/>
          <w:i w:val="0"/>
          <w:iCs w:val="0"/>
          <w:noProof w:val="0"/>
          <w:color w:val="333333"/>
          <w:sz w:val="23"/>
          <w:szCs w:val="23"/>
          <w:lang w:val="en-US"/>
        </w:rPr>
        <w:t>JAX offers a dynamic and supportive work environment, competitive salaries, and a comprehensive benefits package, including a medical plan, outstanding retirement plan, generous paid time off, and tuition reimbursement including an MBA program. Our campus offers a fitness center with an award-winning wellness program and an onsite full service cafeteria.</w:t>
      </w:r>
    </w:p>
    <w:p xmlns:wp14="http://schemas.microsoft.com/office/word/2010/wordml" w14:paraId="29FF7047" wp14:textId="133D13B1">
      <w:r w:rsidRPr="4BA2F658" w:rsidR="5B110CB4">
        <w:rPr>
          <w:rFonts w:ascii="Source Sans Pro" w:hAnsi="Source Sans Pro" w:eastAsia="Source Sans Pro" w:cs="Source Sans Pro"/>
          <w:b w:val="0"/>
          <w:bCs w:val="0"/>
          <w:i w:val="0"/>
          <w:iCs w:val="0"/>
          <w:noProof w:val="0"/>
          <w:color w:val="333333"/>
          <w:sz w:val="23"/>
          <w:szCs w:val="23"/>
          <w:lang w:val="en-US"/>
        </w:rPr>
        <w:t xml:space="preserve"> </w:t>
      </w:r>
    </w:p>
    <w:p xmlns:wp14="http://schemas.microsoft.com/office/word/2010/wordml" w14:paraId="5C550FB8" wp14:textId="194153EF">
      <w:r w:rsidRPr="4BA2F658" w:rsidR="5B110CB4">
        <w:rPr>
          <w:rFonts w:ascii="Source Sans Pro" w:hAnsi="Source Sans Pro" w:eastAsia="Source Sans Pro" w:cs="Source Sans Pro"/>
          <w:b w:val="0"/>
          <w:bCs w:val="0"/>
          <w:i w:val="0"/>
          <w:iCs w:val="0"/>
          <w:noProof w:val="0"/>
          <w:color w:val="333333"/>
          <w:sz w:val="23"/>
          <w:szCs w:val="23"/>
          <w:lang w:val="en-US"/>
        </w:rPr>
        <w:t>Most importantly, every position contributes to JAX’s mission of discovering precise genomic solutions for human disease and empowering the global biomedical community in our shared quest to improve human health.</w:t>
      </w:r>
    </w:p>
    <w:p xmlns:wp14="http://schemas.microsoft.com/office/word/2010/wordml" w14:paraId="69060B7A" wp14:textId="43C8A98A">
      <w:r w:rsidRPr="4BA2F658" w:rsidR="5B110CB4">
        <w:rPr>
          <w:rFonts w:ascii="Source Sans Pro" w:hAnsi="Source Sans Pro" w:eastAsia="Source Sans Pro" w:cs="Source Sans Pro"/>
          <w:b w:val="0"/>
          <w:bCs w:val="0"/>
          <w:i w:val="0"/>
          <w:iCs w:val="0"/>
          <w:noProof w:val="0"/>
          <w:color w:val="333333"/>
          <w:sz w:val="23"/>
          <w:szCs w:val="23"/>
          <w:lang w:val="en-US"/>
        </w:rPr>
        <w:t xml:space="preserve"> </w:t>
      </w:r>
    </w:p>
    <w:p xmlns:wp14="http://schemas.microsoft.com/office/word/2010/wordml" w14:paraId="07D80E4D" wp14:textId="71A23AE3">
      <w:r w:rsidRPr="4BA2F658" w:rsidR="5B110CB4">
        <w:rPr>
          <w:rFonts w:ascii="Source Sans Pro" w:hAnsi="Source Sans Pro" w:eastAsia="Source Sans Pro" w:cs="Source Sans Pro"/>
          <w:b w:val="0"/>
          <w:bCs w:val="0"/>
          <w:i w:val="0"/>
          <w:iCs w:val="0"/>
          <w:noProof w:val="0"/>
          <w:color w:val="333333"/>
          <w:sz w:val="23"/>
          <w:szCs w:val="23"/>
          <w:lang w:val="en-US"/>
        </w:rPr>
        <w:t>The Jackson Laboratory provides equal employment opportunities to all employees and applicants for employment in all job classifications without regard to race, color, religion, age, mental disability, physical disability, medical condition, gender, sexual orientation, genetic information, ancestry, marital status, national origin, veteran status, and other classifications protected by applicable state and local non-discrimination laws.</w:t>
      </w:r>
    </w:p>
    <w:p xmlns:wp14="http://schemas.microsoft.com/office/word/2010/wordml" w14:paraId="330C2F03" wp14:textId="639E4447">
      <w:r w:rsidRPr="4BA2F658" w:rsidR="5B110CB4">
        <w:rPr>
          <w:rFonts w:ascii="Source Sans Pro" w:hAnsi="Source Sans Pro" w:eastAsia="Source Sans Pro" w:cs="Source Sans Pro"/>
          <w:b w:val="0"/>
          <w:bCs w:val="0"/>
          <w:i w:val="0"/>
          <w:iCs w:val="0"/>
          <w:noProof w:val="0"/>
          <w:color w:val="333333"/>
          <w:sz w:val="23"/>
          <w:szCs w:val="23"/>
          <w:lang w:val="en-US"/>
        </w:rPr>
        <w:t xml:space="preserve"> </w:t>
      </w:r>
    </w:p>
    <w:p xmlns:wp14="http://schemas.microsoft.com/office/word/2010/wordml" w14:paraId="2C078E63" wp14:textId="4202532F">
      <w:r w:rsidRPr="4BA2F658" w:rsidR="5B110CB4">
        <w:rPr>
          <w:rFonts w:ascii="Source Sans Pro" w:hAnsi="Source Sans Pro" w:eastAsia="Source Sans Pro" w:cs="Source Sans Pro"/>
          <w:b w:val="0"/>
          <w:bCs w:val="0"/>
          <w:i w:val="0"/>
          <w:iCs w:val="0"/>
          <w:noProof w:val="0"/>
          <w:color w:val="333333"/>
          <w:sz w:val="23"/>
          <w:szCs w:val="23"/>
          <w:lang w:val="en-US"/>
        </w:rPr>
        <w:t xml:space="preserve">Learn more about career opportunities at JAX: </w:t>
      </w:r>
      <w:hyperlink r:id="R2439ec86dcd84139">
        <w:r w:rsidRPr="4BA2F658" w:rsidR="5B110CB4">
          <w:rPr>
            <w:rStyle w:val="Hyperlink"/>
            <w:rFonts w:ascii="Source Sans Pro" w:hAnsi="Source Sans Pro" w:eastAsia="Source Sans Pro" w:cs="Source Sans Pro"/>
            <w:b w:val="0"/>
            <w:bCs w:val="0"/>
            <w:i w:val="0"/>
            <w:iCs w:val="0"/>
            <w:noProof w:val="0"/>
            <w:sz w:val="23"/>
            <w:szCs w:val="23"/>
            <w:lang w:val="en-US"/>
          </w:rPr>
          <w:t>http://www.jax.org/careers</w:t>
        </w:r>
      </w:hyperlink>
      <w:r w:rsidRPr="4BA2F658" w:rsidR="5B110CB4">
        <w:rPr>
          <w:rFonts w:ascii="Source Sans Pro" w:hAnsi="Source Sans Pro" w:eastAsia="Source Sans Pro" w:cs="Source Sans Pro"/>
          <w:b w:val="0"/>
          <w:bCs w:val="0"/>
          <w:i w:val="0"/>
          <w:iCs w:val="0"/>
          <w:noProof w:val="0"/>
          <w:color w:val="333333"/>
          <w:sz w:val="23"/>
          <w:szCs w:val="23"/>
          <w:lang w:val="en-US"/>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187A779"/>
  <w15:docId w15:val="{64e650d7-69c0-4cdd-82b1-c204db5eeb1b}"/>
  <w:rsids>
    <w:rsidRoot w:val="0187A779"/>
    <w:rsid w:val="0187A779"/>
    <w:rsid w:val="2C138FCC"/>
    <w:rsid w:val="4BA2F658"/>
    <w:rsid w:val="5B110CB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2439ec86dcd84139" Type="http://schemas.openxmlformats.org/officeDocument/2006/relationships/hyperlink" Target="https://nam02.safelinks.protection.outlook.com/?url=http%3A%2F%2Fwww.jax.org%2Fcareers&amp;data=04%7C01%7Cdimoulasp1%40southernct.edu%7Cb0b28e0c36c84a88f18908d88be4ff8e%7C58736863d60e40ce95c60723c7eaaf67%7C0%7C0%7C637413162937164811%7CUnknown%7CTWFpbGZsb3d8eyJWIjoiMC4wLjAwMDAiLCJQIjoiV2luMzIiLCJBTiI6Ik1haWwiLCJXVCI6Mn0%3D%7C1000&amp;sdata=zyIAeODnhjlDZMljOB%2BIp1%2FXG3H%2Be%2BRXnYnbzBDYLpo%3D&amp;reserved=0" TargetMode="Externa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4f15e340e5cf4f65" Type="http://schemas.openxmlformats.org/officeDocument/2006/relationships/hyperlink" Target="https://nam02.safelinks.protection.outlook.com/?url=http%3A%2F%2Fwww.jax.org%2F&amp;data=04%7C01%7Cdimoulasp1%40southernct.edu%7Cb0b28e0c36c84a88f18908d88be4ff8e%7C58736863d60e40ce95c60723c7eaaf67%7C0%7C0%7C637413162937154849%7CUnknown%7CTWFpbGZsb3d8eyJWIjoiMC4wLjAwMDAiLCJQIjoiV2luMzIiLCJBTiI6Ik1haWwiLCJXVCI6Mn0%3D%7C1000&amp;sdata=1b6dkfcJv2YUVcq9DZoY%2B9JOZ2amYp8ij1Do2lXRyGI%3D&amp;reserved=0" TargetMode="Externa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5A7A3FEBA8345AE650BA434FAB733" ma:contentTypeVersion="12" ma:contentTypeDescription="Create a new document." ma:contentTypeScope="" ma:versionID="dcc17a0b0ca71d2b906e77c91defed36">
  <xsd:schema xmlns:xsd="http://www.w3.org/2001/XMLSchema" xmlns:xs="http://www.w3.org/2001/XMLSchema" xmlns:p="http://schemas.microsoft.com/office/2006/metadata/properties" xmlns:ns2="61dd30fc-92bf-4f59-ba61-fa93cde86e78" xmlns:ns3="257e54e0-caf3-40c0-8188-24cac19650f8" targetNamespace="http://schemas.microsoft.com/office/2006/metadata/properties" ma:root="true" ma:fieldsID="327047252e0e38636b4200efc76495c2" ns2:_="" ns3:_="">
    <xsd:import namespace="61dd30fc-92bf-4f59-ba61-fa93cde86e78"/>
    <xsd:import namespace="257e54e0-caf3-40c0-8188-24cac19650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d30fc-92bf-4f59-ba61-fa93cde86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e54e0-caf3-40c0-8188-24cac19650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87F50F-7399-4C21-8BC8-DDDF105C26FA}"/>
</file>

<file path=customXml/itemProps2.xml><?xml version="1.0" encoding="utf-8"?>
<ds:datastoreItem xmlns:ds="http://schemas.openxmlformats.org/officeDocument/2006/customXml" ds:itemID="{B94778B7-ECC0-4C37-84F9-AC2F90B8CA9F}"/>
</file>

<file path=customXml/itemProps3.xml><?xml version="1.0" encoding="utf-8"?>
<ds:datastoreItem xmlns:ds="http://schemas.openxmlformats.org/officeDocument/2006/customXml" ds:itemID="{668D0ADC-C528-4674-809D-098343217B8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Dimoulas, Peter M.</dc:creator>
  <cp:keywords/>
  <dc:description/>
  <cp:lastModifiedBy>Dimoulas, Peter M.</cp:lastModifiedBy>
  <dcterms:created xsi:type="dcterms:W3CDTF">2020-11-20T15:06:45Z</dcterms:created>
  <dcterms:modified xsi:type="dcterms:W3CDTF">2020-11-20T15:08:11Z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0x01010091F5A7A3FEBA8345AE650BA434FAB733</vt:lpwstr>
  </property>
</Properties>
</file>